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CD" w:rsidRPr="009C1FCD" w:rsidRDefault="009C1FCD" w:rsidP="009C1FCD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9C1FCD">
        <w:rPr>
          <w:rFonts w:ascii="微軟正黑體" w:eastAsia="微軟正黑體" w:hAnsi="微軟正黑體" w:hint="eastAsia"/>
          <w:b/>
          <w:sz w:val="28"/>
          <w:szCs w:val="28"/>
        </w:rPr>
        <w:t>2020東京奧運會參賽選手及職員賽會防疫手冊</w:t>
      </w:r>
    </w:p>
    <w:p w:rsidR="009C1FCD" w:rsidRPr="009C1FCD" w:rsidRDefault="009C1FCD" w:rsidP="009C1FCD">
      <w:pPr>
        <w:snapToGrid w:val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9C1FCD">
        <w:rPr>
          <w:rFonts w:ascii="微軟正黑體" w:eastAsia="微軟正黑體" w:hAnsi="微軟正黑體" w:hint="eastAsia"/>
          <w:b/>
          <w:sz w:val="28"/>
          <w:szCs w:val="28"/>
        </w:rPr>
        <w:t>中文摘譯</w:t>
      </w:r>
    </w:p>
    <w:p w:rsidR="009C1FCD" w:rsidRDefault="009C1FCD" w:rsidP="00AC0980">
      <w:pPr>
        <w:snapToGrid w:val="0"/>
        <w:jc w:val="both"/>
        <w:rPr>
          <w:rFonts w:ascii="微軟正黑體" w:eastAsia="微軟正黑體" w:hAnsi="微軟正黑體"/>
        </w:rPr>
      </w:pPr>
    </w:p>
    <w:p w:rsidR="004D5535" w:rsidRPr="003857A4" w:rsidRDefault="004D5535" w:rsidP="00AC0980">
      <w:pPr>
        <w:snapToGrid w:val="0"/>
        <w:jc w:val="both"/>
        <w:rPr>
          <w:rFonts w:ascii="微軟正黑體" w:eastAsia="微軟正黑體" w:hAnsi="微軟正黑體"/>
        </w:rPr>
      </w:pPr>
      <w:r w:rsidRPr="003857A4">
        <w:rPr>
          <w:rFonts w:ascii="微軟正黑體" w:eastAsia="微軟正黑體" w:hAnsi="微軟正黑體" w:hint="eastAsia"/>
        </w:rPr>
        <w:t>參賽選手及職員賽會</w:t>
      </w:r>
      <w:r w:rsidRPr="003857A4">
        <w:rPr>
          <w:rFonts w:ascii="微軟正黑體" w:eastAsia="微軟正黑體" w:hAnsi="微軟正黑體"/>
        </w:rPr>
        <w:t>防疫手冊</w:t>
      </w:r>
      <w:r w:rsidR="009F6708" w:rsidRPr="003857A4">
        <w:rPr>
          <w:rFonts w:ascii="微軟正黑體" w:eastAsia="微軟正黑體" w:hAnsi="微軟正黑體" w:hint="eastAsia"/>
        </w:rPr>
        <w:t>(T</w:t>
      </w:r>
      <w:r w:rsidR="009F6708" w:rsidRPr="003857A4">
        <w:rPr>
          <w:rFonts w:ascii="微軟正黑體" w:eastAsia="微軟正黑體" w:hAnsi="微軟正黑體"/>
        </w:rPr>
        <w:t xml:space="preserve">he Playbook </w:t>
      </w:r>
      <w:r w:rsidR="0061078A" w:rsidRPr="003857A4">
        <w:rPr>
          <w:rFonts w:ascii="微軟正黑體" w:eastAsia="微軟正黑體" w:hAnsi="微軟正黑體"/>
        </w:rPr>
        <w:t>–</w:t>
      </w:r>
      <w:r w:rsidR="009F6708" w:rsidRPr="003857A4">
        <w:rPr>
          <w:rFonts w:ascii="微軟正黑體" w:eastAsia="微軟正黑體" w:hAnsi="微軟正黑體"/>
        </w:rPr>
        <w:t xml:space="preserve"> </w:t>
      </w:r>
      <w:r w:rsidR="0061078A" w:rsidRPr="003857A4">
        <w:rPr>
          <w:rFonts w:ascii="微軟正黑體" w:eastAsia="微軟正黑體" w:hAnsi="微軟正黑體"/>
        </w:rPr>
        <w:t>Athletes and Officials)</w:t>
      </w:r>
      <w:r w:rsidRPr="003857A4">
        <w:rPr>
          <w:rFonts w:ascii="微軟正黑體" w:eastAsia="微軟正黑體" w:hAnsi="微軟正黑體"/>
        </w:rPr>
        <w:t>係由</w:t>
      </w:r>
      <w:r w:rsidR="0061078A" w:rsidRPr="003857A4">
        <w:rPr>
          <w:rFonts w:ascii="微軟正黑體" w:eastAsia="微軟正黑體" w:hAnsi="微軟正黑體" w:hint="eastAsia"/>
        </w:rPr>
        <w:t>國際奧林匹克委員會(</w:t>
      </w:r>
      <w:r w:rsidRPr="003857A4">
        <w:rPr>
          <w:rFonts w:ascii="微軟正黑體" w:eastAsia="微軟正黑體" w:hAnsi="微軟正黑體"/>
        </w:rPr>
        <w:t>IOC</w:t>
      </w:r>
      <w:r w:rsidR="0061078A" w:rsidRPr="003857A4">
        <w:rPr>
          <w:rFonts w:ascii="微軟正黑體" w:eastAsia="微軟正黑體" w:hAnsi="微軟正黑體"/>
        </w:rPr>
        <w:t>)</w:t>
      </w:r>
      <w:r w:rsidRPr="003857A4">
        <w:rPr>
          <w:rFonts w:ascii="微軟正黑體" w:eastAsia="微軟正黑體" w:hAnsi="微軟正黑體"/>
        </w:rPr>
        <w:t>、</w:t>
      </w:r>
      <w:r w:rsidR="0061078A" w:rsidRPr="003857A4">
        <w:rPr>
          <w:rFonts w:ascii="微軟正黑體" w:eastAsia="微軟正黑體" w:hAnsi="微軟正黑體" w:hint="eastAsia"/>
        </w:rPr>
        <w:t>國際帕拉林匹克委員會(</w:t>
      </w:r>
      <w:r w:rsidRPr="003857A4">
        <w:rPr>
          <w:rFonts w:ascii="微軟正黑體" w:eastAsia="微軟正黑體" w:hAnsi="微軟正黑體"/>
        </w:rPr>
        <w:t>IPC</w:t>
      </w:r>
      <w:r w:rsidR="0061078A" w:rsidRPr="003857A4">
        <w:rPr>
          <w:rFonts w:ascii="微軟正黑體" w:eastAsia="微軟正黑體" w:hAnsi="微軟正黑體"/>
        </w:rPr>
        <w:t>)</w:t>
      </w:r>
      <w:r w:rsidRPr="003857A4">
        <w:rPr>
          <w:rFonts w:ascii="微軟正黑體" w:eastAsia="微軟正黑體" w:hAnsi="微軟正黑體"/>
        </w:rPr>
        <w:t>及</w:t>
      </w:r>
      <w:r w:rsidR="0061078A" w:rsidRPr="003857A4">
        <w:rPr>
          <w:rFonts w:ascii="微軟正黑體" w:eastAsia="微軟正黑體" w:hAnsi="微軟正黑體"/>
        </w:rPr>
        <w:t>2020</w:t>
      </w:r>
      <w:r w:rsidR="0061078A" w:rsidRPr="003857A4">
        <w:rPr>
          <w:rFonts w:ascii="微軟正黑體" w:eastAsia="微軟正黑體" w:hAnsi="微軟正黑體" w:hint="eastAsia"/>
        </w:rPr>
        <w:t>東京奧運籌備委員會(</w:t>
      </w:r>
      <w:r w:rsidRPr="003857A4">
        <w:rPr>
          <w:rFonts w:ascii="微軟正黑體" w:eastAsia="微軟正黑體" w:hAnsi="微軟正黑體"/>
        </w:rPr>
        <w:t>Tokyo 2020</w:t>
      </w:r>
      <w:r w:rsidR="0061078A" w:rsidRPr="003857A4">
        <w:rPr>
          <w:rFonts w:ascii="微軟正黑體" w:eastAsia="微軟正黑體" w:hAnsi="微軟正黑體"/>
        </w:rPr>
        <w:t>)</w:t>
      </w:r>
      <w:r w:rsidR="0061078A" w:rsidRPr="003857A4">
        <w:rPr>
          <w:rFonts w:ascii="微軟正黑體" w:eastAsia="微軟正黑體" w:hAnsi="微軟正黑體" w:hint="eastAsia"/>
        </w:rPr>
        <w:t>等單位</w:t>
      </w:r>
      <w:r w:rsidR="0061078A" w:rsidRPr="003857A4">
        <w:rPr>
          <w:rFonts w:ascii="微軟正黑體" w:eastAsia="微軟正黑體" w:hAnsi="微軟正黑體"/>
        </w:rPr>
        <w:t>共同編撰，以</w:t>
      </w:r>
      <w:r w:rsidR="0061078A" w:rsidRPr="003857A4">
        <w:rPr>
          <w:rFonts w:ascii="微軟正黑體" w:eastAsia="微軟正黑體" w:hAnsi="微軟正黑體" w:hint="eastAsia"/>
        </w:rPr>
        <w:t>說明</w:t>
      </w:r>
      <w:r w:rsidRPr="003857A4">
        <w:rPr>
          <w:rFonts w:ascii="微軟正黑體" w:eastAsia="微軟正黑體" w:hAnsi="微軟正黑體"/>
        </w:rPr>
        <w:t>各國參賽選手及隊職員於出發前、抵達時、賽會期間及賽後返國前等階段各項所須遵循的防疫措施，</w:t>
      </w:r>
      <w:r w:rsidR="0061078A" w:rsidRPr="003857A4">
        <w:rPr>
          <w:rFonts w:ascii="微軟正黑體" w:eastAsia="微軟正黑體" w:hAnsi="微軟正黑體" w:hint="eastAsia"/>
        </w:rPr>
        <w:t>而</w:t>
      </w:r>
      <w:r w:rsidRPr="003857A4">
        <w:rPr>
          <w:rFonts w:ascii="微軟正黑體" w:eastAsia="微軟正黑體" w:hAnsi="微軟正黑體"/>
        </w:rPr>
        <w:t>各項措施係以減少接觸、實施檢測</w:t>
      </w:r>
      <w:r w:rsidR="0061078A" w:rsidRPr="003857A4">
        <w:rPr>
          <w:rFonts w:ascii="微軟正黑體" w:eastAsia="微軟正黑體" w:hAnsi="微軟正黑體"/>
        </w:rPr>
        <w:t>追蹤與隔離、保持個人衛生等三大原則來制定。</w:t>
      </w:r>
      <w:r w:rsidR="0061078A" w:rsidRPr="003857A4">
        <w:rPr>
          <w:rFonts w:ascii="微軟正黑體" w:eastAsia="微軟正黑體" w:hAnsi="微軟正黑體"/>
          <w:szCs w:val="24"/>
        </w:rPr>
        <w:t>重點摘</w:t>
      </w:r>
      <w:r w:rsidR="0061078A" w:rsidRPr="003857A4">
        <w:rPr>
          <w:rFonts w:ascii="微軟正黑體" w:eastAsia="微軟正黑體" w:hAnsi="微軟正黑體" w:hint="eastAsia"/>
          <w:szCs w:val="24"/>
        </w:rPr>
        <w:t>要</w:t>
      </w:r>
      <w:r w:rsidR="0061078A" w:rsidRPr="003857A4">
        <w:rPr>
          <w:rFonts w:ascii="微軟正黑體" w:eastAsia="微軟正黑體" w:hAnsi="微軟正黑體" w:hint="eastAsia"/>
        </w:rPr>
        <w:t>如下</w:t>
      </w:r>
      <w:r w:rsidRPr="003857A4">
        <w:rPr>
          <w:rFonts w:ascii="微軟正黑體" w:eastAsia="微軟正黑體" w:hAnsi="微軟正黑體"/>
        </w:rPr>
        <w:t>：</w:t>
      </w:r>
    </w:p>
    <w:p w:rsidR="004D5535" w:rsidRPr="0061078A" w:rsidRDefault="004D5535" w:rsidP="0061078A">
      <w:pPr>
        <w:pStyle w:val="a7"/>
        <w:numPr>
          <w:ilvl w:val="0"/>
          <w:numId w:val="2"/>
        </w:numPr>
        <w:tabs>
          <w:tab w:val="left" w:pos="8222"/>
        </w:tabs>
        <w:snapToGrid w:val="0"/>
        <w:ind w:leftChars="0"/>
        <w:rPr>
          <w:rFonts w:ascii="微軟正黑體" w:eastAsia="微軟正黑體" w:hAnsi="微軟正黑體"/>
        </w:rPr>
      </w:pPr>
      <w:r w:rsidRPr="003857A4">
        <w:rPr>
          <w:rFonts w:ascii="微軟正黑體" w:eastAsia="微軟正黑體" w:hAnsi="微軟正黑體"/>
          <w:spacing w:val="1"/>
          <w:kern w:val="0"/>
          <w:fitText w:val="7320" w:id="-1824668159"/>
        </w:rPr>
        <w:t>各參賽</w:t>
      </w:r>
      <w:r w:rsidRPr="003857A4">
        <w:rPr>
          <w:rFonts w:ascii="微軟正黑體" w:eastAsia="微軟正黑體" w:hAnsi="微軟正黑體" w:hint="eastAsia"/>
          <w:spacing w:val="1"/>
          <w:kern w:val="0"/>
          <w:fitText w:val="7320" w:id="-1824668159"/>
        </w:rPr>
        <w:t>代表團</w:t>
      </w:r>
      <w:r w:rsidRPr="003857A4">
        <w:rPr>
          <w:rFonts w:ascii="微軟正黑體" w:eastAsia="微軟正黑體" w:hAnsi="微軟正黑體"/>
          <w:spacing w:val="1"/>
          <w:kern w:val="0"/>
          <w:fitText w:val="7320" w:id="-1824668159"/>
        </w:rPr>
        <w:t>須事先指定防疫協調官（COVID-19 Liaison Officer）</w:t>
      </w:r>
      <w:r w:rsidRPr="003857A4">
        <w:rPr>
          <w:rFonts w:ascii="微軟正黑體" w:eastAsia="微軟正黑體" w:hAnsi="微軟正黑體"/>
          <w:spacing w:val="-11"/>
          <w:kern w:val="0"/>
          <w:fitText w:val="7320" w:id="-1824668159"/>
        </w:rPr>
        <w:t>1</w:t>
      </w:r>
      <w:r w:rsidRPr="0061078A">
        <w:rPr>
          <w:rFonts w:ascii="微軟正黑體" w:eastAsia="微軟正黑體" w:hAnsi="微軟正黑體"/>
        </w:rPr>
        <w:t xml:space="preserve"> 名</w:t>
      </w:r>
      <w:r w:rsidRPr="0061078A">
        <w:rPr>
          <w:rFonts w:ascii="微軟正黑體" w:eastAsia="微軟正黑體" w:hAnsi="微軟正黑體" w:hint="eastAsia"/>
        </w:rPr>
        <w:t>，</w:t>
      </w:r>
      <w:r w:rsidRPr="0061078A">
        <w:rPr>
          <w:rFonts w:ascii="微軟正黑體" w:eastAsia="微軟正黑體" w:hAnsi="微軟正黑體"/>
        </w:rPr>
        <w:t>以作為與</w:t>
      </w:r>
      <w:r w:rsidR="0061078A">
        <w:rPr>
          <w:rFonts w:ascii="微軟正黑體" w:eastAsia="微軟正黑體" w:hAnsi="微軟正黑體"/>
        </w:rPr>
        <w:t xml:space="preserve"> IOC/IPC/Tokyo 2020</w:t>
      </w:r>
      <w:r w:rsidRPr="0061078A">
        <w:rPr>
          <w:rFonts w:ascii="微軟正黑體" w:eastAsia="微軟正黑體" w:hAnsi="微軟正黑體"/>
        </w:rPr>
        <w:t>及日本主管機關之聯繫窗口，並確保參賽人員了解並遵守各項防疫規定，以及負責團員行蹤管理、確診/症狀通報等事項。</w:t>
      </w:r>
    </w:p>
    <w:p w:rsidR="004D5535" w:rsidRDefault="004D5535" w:rsidP="004D5535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人員於</w:t>
      </w:r>
      <w:r w:rsidRPr="004D5535">
        <w:rPr>
          <w:rFonts w:ascii="微軟正黑體" w:eastAsia="微軟正黑體" w:hAnsi="微軟正黑體"/>
        </w:rPr>
        <w:t>出發前：</w:t>
      </w:r>
    </w:p>
    <w:p w:rsidR="004D5535" w:rsidRDefault="004D5535" w:rsidP="0061078A">
      <w:pPr>
        <w:pStyle w:val="a7"/>
        <w:numPr>
          <w:ilvl w:val="1"/>
          <w:numId w:val="2"/>
        </w:numPr>
        <w:snapToGrid w:val="0"/>
        <w:ind w:leftChars="0"/>
        <w:jc w:val="distribute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/>
        </w:rPr>
        <w:t>參賽人員需「自我健康監測 14 日」，</w:t>
      </w:r>
      <w:r w:rsidR="00AC1B85">
        <w:rPr>
          <w:rFonts w:ascii="微軟正黑體" w:eastAsia="微軟正黑體" w:hAnsi="微軟正黑體" w:hint="eastAsia"/>
        </w:rPr>
        <w:t>下載、安裝並註冊日本的手機健康回報A</w:t>
      </w:r>
      <w:r w:rsidR="00AC1B85">
        <w:rPr>
          <w:rFonts w:ascii="微軟正黑體" w:eastAsia="微軟正黑體" w:hAnsi="微軟正黑體"/>
        </w:rPr>
        <w:t>pp-COCOA</w:t>
      </w:r>
      <w:r w:rsidR="00AC1B85">
        <w:rPr>
          <w:rFonts w:ascii="微軟正黑體" w:eastAsia="微軟正黑體" w:hAnsi="微軟正黑體" w:hint="eastAsia"/>
        </w:rPr>
        <w:t>，</w:t>
      </w:r>
      <w:r w:rsidRPr="004D5535">
        <w:rPr>
          <w:rFonts w:ascii="微軟正黑體" w:eastAsia="微軟正黑體" w:hAnsi="微軟正黑體"/>
        </w:rPr>
        <w:t>完成入境日本後首「14 日之行程規畫及預計密切接觸者清單」，並於「出發前 72 小時內接受病毒檢測」（目前日本政府接受之檢測法計有：PCR、LAMP 及 CLEIA 等）。</w:t>
      </w:r>
    </w:p>
    <w:p w:rsidR="004D5535" w:rsidRPr="004D5535" w:rsidRDefault="004D5535" w:rsidP="004D5535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/>
        </w:rPr>
        <w:t>如期間出現相關症狀或採檢結果呈現陽性，則立即通報防疫協調官以與日方會商接下來的步驟。</w:t>
      </w:r>
    </w:p>
    <w:p w:rsidR="004D5535" w:rsidRDefault="004D5535" w:rsidP="004D5535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人員於</w:t>
      </w:r>
      <w:r>
        <w:rPr>
          <w:rFonts w:ascii="微軟正黑體" w:eastAsia="微軟正黑體" w:hAnsi="微軟正黑體"/>
        </w:rPr>
        <w:t>入境日本</w:t>
      </w:r>
      <w:r>
        <w:rPr>
          <w:rFonts w:ascii="微軟正黑體" w:eastAsia="微軟正黑體" w:hAnsi="微軟正黑體" w:hint="eastAsia"/>
        </w:rPr>
        <w:t>時</w:t>
      </w:r>
      <w:r w:rsidRPr="004D5535">
        <w:rPr>
          <w:rFonts w:ascii="微軟正黑體" w:eastAsia="微軟正黑體" w:hAnsi="微軟正黑體"/>
        </w:rPr>
        <w:t>：</w:t>
      </w:r>
    </w:p>
    <w:p w:rsidR="004D5535" w:rsidRDefault="004D5535" w:rsidP="004D5535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 w:hint="eastAsia"/>
        </w:rPr>
        <w:t>須出示檢測結果為陰性之證明，並依據出發地於機場或選手村進行必要之入境採檢</w:t>
      </w:r>
      <w:r>
        <w:rPr>
          <w:rFonts w:ascii="新細明體" w:eastAsia="新細明體" w:hAnsi="新細明體" w:hint="eastAsia"/>
        </w:rPr>
        <w:t>。</w:t>
      </w:r>
    </w:p>
    <w:p w:rsidR="004D5535" w:rsidRDefault="004D5535" w:rsidP="004D5535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/>
        </w:rPr>
        <w:t>如進行移地訓練之隊伍，須於「進駐選手村前3</w:t>
      </w:r>
      <w:r>
        <w:rPr>
          <w:rFonts w:ascii="微軟正黑體" w:eastAsia="微軟正黑體" w:hAnsi="微軟正黑體"/>
        </w:rPr>
        <w:t>日」在當地再次採檢</w:t>
      </w:r>
    </w:p>
    <w:p w:rsidR="004D5535" w:rsidRPr="004D5535" w:rsidRDefault="004D5535" w:rsidP="004D5535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/>
        </w:rPr>
        <w:t>此階段如果被檢測出陽性，則依日本衛生主管機關之相關政策進行隔離；如出現症狀，則立即通報防疫協調官。</w:t>
      </w:r>
    </w:p>
    <w:p w:rsidR="004D5535" w:rsidRDefault="004D5535" w:rsidP="004D5535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人員於</w:t>
      </w:r>
      <w:r w:rsidRPr="004D5535">
        <w:rPr>
          <w:rFonts w:ascii="微軟正黑體" w:eastAsia="微軟正黑體" w:hAnsi="微軟正黑體"/>
        </w:rPr>
        <w:t>賽會期間：</w:t>
      </w:r>
    </w:p>
    <w:p w:rsidR="004D5535" w:rsidRDefault="004D5535" w:rsidP="004D5535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/>
        </w:rPr>
        <w:t>參賽人員將至少「每 4 日於選手村內接受 1 次檢測」（可自行上網預約檢測時間，非住宿於選手村或賽會飯店者須自行至村內受檢），如結果為陽性，將立即送往隔離或住院，並由防疫協調官協助檢視首次出現症狀前 2 日之行蹤及密切接觸者名單。</w:t>
      </w:r>
    </w:p>
    <w:p w:rsidR="002C0034" w:rsidRDefault="002C0034" w:rsidP="002C0034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2C0034">
        <w:rPr>
          <w:rFonts w:ascii="微軟正黑體" w:eastAsia="微軟正黑體" w:hAnsi="微軟正黑體" w:hint="eastAsia"/>
        </w:rPr>
        <w:t>參賽人員於日本境內除</w:t>
      </w:r>
      <w:r w:rsidR="00C740C9">
        <w:rPr>
          <w:rFonts w:ascii="微軟正黑體" w:eastAsia="微軟正黑體" w:hAnsi="微軟正黑體" w:hint="eastAsia"/>
        </w:rPr>
        <w:t>事先</w:t>
      </w:r>
      <w:r w:rsidRPr="002C0034">
        <w:rPr>
          <w:rFonts w:ascii="微軟正黑體" w:eastAsia="微軟正黑體" w:hAnsi="微軟正黑體" w:hint="eastAsia"/>
        </w:rPr>
        <w:t>另獲許可外，不可搭乘大眾運輸工具，但可使用私人車輛。</w:t>
      </w:r>
    </w:p>
    <w:p w:rsidR="004D5535" w:rsidRPr="004D5535" w:rsidRDefault="004D5535" w:rsidP="004D5535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/>
        </w:rPr>
        <w:lastRenderedPageBreak/>
        <w:t>如為確診者之密切接觸者，收到通知後須立即前往指定地點接受檢測，如結果為陰性者，後續參賽事宜仍待 Tokyo 2020 與日本政府研議。</w:t>
      </w:r>
      <w:r w:rsidRPr="004D5535">
        <w:rPr>
          <w:rFonts w:ascii="微軟正黑體" w:eastAsia="微軟正黑體" w:hAnsi="微軟正黑體"/>
        </w:rPr>
        <w:br/>
        <w:t>同樣地，如有相關症狀，則立即通報防疫協調官。</w:t>
      </w:r>
    </w:p>
    <w:p w:rsidR="004D5535" w:rsidRDefault="004D5535" w:rsidP="004D5535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人員於</w:t>
      </w:r>
      <w:r w:rsidRPr="004D5535">
        <w:rPr>
          <w:rFonts w:ascii="微軟正黑體" w:eastAsia="微軟正黑體" w:hAnsi="微軟正黑體"/>
        </w:rPr>
        <w:t>賽後離境前：</w:t>
      </w:r>
    </w:p>
    <w:p w:rsidR="004D5535" w:rsidRDefault="004D5535" w:rsidP="004D5535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/>
        </w:rPr>
        <w:t>依目的地或航空公司之要求及規定接受必要之採檢。</w:t>
      </w:r>
    </w:p>
    <w:p w:rsidR="004D5535" w:rsidRDefault="00FD731E" w:rsidP="004D5535">
      <w:pPr>
        <w:pStyle w:val="a7"/>
        <w:numPr>
          <w:ilvl w:val="1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Tokyo 2020</w:t>
      </w:r>
      <w:r w:rsidR="004D5535" w:rsidRPr="004D5535">
        <w:rPr>
          <w:rFonts w:ascii="微軟正黑體" w:eastAsia="微軟正黑體" w:hAnsi="微軟正黑體"/>
        </w:rPr>
        <w:t>僅提供參賽選手及隊職員於賽會期間（選手村試營運至閉幕典禮）之保險，其他涵蓋整個參賽過程所需之醫療及歸國保險需參賽人員自行辦理。</w:t>
      </w:r>
    </w:p>
    <w:p w:rsidR="002C0034" w:rsidRDefault="009356AC" w:rsidP="00F15AAA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F15AAA">
        <w:rPr>
          <w:rFonts w:ascii="微軟正黑體" w:eastAsia="微軟正黑體" w:hAnsi="微軟正黑體" w:hint="eastAsia"/>
        </w:rPr>
        <w:t>IOC強烈支持高風險族群、醫護人員及防疫相關人員首先</w:t>
      </w:r>
      <w:r w:rsidR="00F15AAA" w:rsidRPr="00F15AAA">
        <w:rPr>
          <w:rFonts w:ascii="微軟正黑體" w:eastAsia="微軟正黑體" w:hAnsi="微軟正黑體" w:hint="eastAsia"/>
        </w:rPr>
        <w:t>接種疫苗，而在數量充足的狀況下，IOC也將與各國家奧會(NOC)合作鼓勵參賽選手出發前接受施打，除降低自身及賽會整體風險外，也尊重主辦國居民，使其放心。</w:t>
      </w:r>
    </w:p>
    <w:p w:rsidR="00F15AAA" w:rsidRPr="00F15AAA" w:rsidRDefault="00F15AAA" w:rsidP="00F15AAA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對於嚴重或重複違犯各項防疫規定之人員</w:t>
      </w:r>
      <w:r w:rsidRPr="00F15AAA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IOC將另訂罰則</w:t>
      </w:r>
      <w:r w:rsidRPr="00F15AAA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最重</w:t>
      </w:r>
      <w:r w:rsidR="00FD731E">
        <w:rPr>
          <w:rFonts w:ascii="微軟正黑體" w:eastAsia="微軟正黑體" w:hAnsi="微軟正黑體" w:hint="eastAsia"/>
        </w:rPr>
        <w:t>取消其參賽權利及資格</w:t>
      </w:r>
      <w:r w:rsidR="00FD731E">
        <w:rPr>
          <w:rFonts w:ascii="新細明體" w:eastAsia="新細明體" w:hAnsi="新細明體" w:hint="eastAsia"/>
        </w:rPr>
        <w:t>。</w:t>
      </w:r>
    </w:p>
    <w:p w:rsidR="004D5535" w:rsidRPr="004D5535" w:rsidRDefault="004D5535" w:rsidP="00FD731E">
      <w:pPr>
        <w:pStyle w:val="a7"/>
        <w:numPr>
          <w:ilvl w:val="0"/>
          <w:numId w:val="2"/>
        </w:numPr>
        <w:snapToGrid w:val="0"/>
        <w:ind w:leftChars="0"/>
        <w:rPr>
          <w:rFonts w:ascii="微軟正黑體" w:eastAsia="微軟正黑體" w:hAnsi="微軟正黑體"/>
        </w:rPr>
      </w:pPr>
      <w:r w:rsidRPr="004D5535">
        <w:rPr>
          <w:rFonts w:ascii="微軟正黑體" w:eastAsia="微軟正黑體" w:hAnsi="微軟正黑體"/>
        </w:rPr>
        <w:t>預計</w:t>
      </w:r>
      <w:r w:rsidR="00FD731E">
        <w:rPr>
          <w:rFonts w:ascii="微軟正黑體" w:eastAsia="微軟正黑體" w:hAnsi="微軟正黑體" w:hint="eastAsia"/>
        </w:rPr>
        <w:t>分別</w:t>
      </w:r>
      <w:r w:rsidRPr="004D5535">
        <w:rPr>
          <w:rFonts w:ascii="微軟正黑體" w:eastAsia="微軟正黑體" w:hAnsi="微軟正黑體"/>
        </w:rPr>
        <w:t>於</w:t>
      </w:r>
      <w:r w:rsidR="00FD731E">
        <w:rPr>
          <w:rFonts w:ascii="微軟正黑體" w:eastAsia="微軟正黑體" w:hAnsi="微軟正黑體" w:hint="eastAsia"/>
        </w:rPr>
        <w:t>2021年4</w:t>
      </w:r>
      <w:r w:rsidR="00FD731E">
        <w:rPr>
          <w:rFonts w:ascii="微軟正黑體" w:eastAsia="微軟正黑體" w:hAnsi="微軟正黑體"/>
        </w:rPr>
        <w:t>月及</w:t>
      </w:r>
      <w:r w:rsidR="00FD731E">
        <w:rPr>
          <w:rFonts w:ascii="微軟正黑體" w:eastAsia="微軟正黑體" w:hAnsi="微軟正黑體" w:hint="eastAsia"/>
        </w:rPr>
        <w:t>6</w:t>
      </w:r>
      <w:r w:rsidR="00FD731E">
        <w:rPr>
          <w:rFonts w:ascii="微軟正黑體" w:eastAsia="微軟正黑體" w:hAnsi="微軟正黑體"/>
        </w:rPr>
        <w:t>月</w:t>
      </w:r>
      <w:r w:rsidR="00FD731E">
        <w:rPr>
          <w:rFonts w:ascii="微軟正黑體" w:eastAsia="微軟正黑體" w:hAnsi="微軟正黑體" w:hint="eastAsia"/>
        </w:rPr>
        <w:t>出版第二及第三版的防疫</w:t>
      </w:r>
      <w:bookmarkStart w:id="0" w:name="_GoBack"/>
      <w:bookmarkEnd w:id="0"/>
      <w:r w:rsidR="00FD731E">
        <w:rPr>
          <w:rFonts w:ascii="微軟正黑體" w:eastAsia="微軟正黑體" w:hAnsi="微軟正黑體" w:hint="eastAsia"/>
        </w:rPr>
        <w:t>手冊</w:t>
      </w:r>
      <w:r w:rsidR="00FD731E" w:rsidRPr="00FD731E">
        <w:rPr>
          <w:rFonts w:ascii="微軟正黑體" w:eastAsia="微軟正黑體" w:hAnsi="微軟正黑體" w:hint="eastAsia"/>
        </w:rPr>
        <w:t>，</w:t>
      </w:r>
      <w:r w:rsidR="00FD731E">
        <w:rPr>
          <w:rFonts w:ascii="微軟正黑體" w:eastAsia="微軟正黑體" w:hAnsi="微軟正黑體" w:hint="eastAsia"/>
        </w:rPr>
        <w:t>以完整充實最終的賽會各項防疫方案</w:t>
      </w:r>
      <w:r w:rsidR="00FD731E">
        <w:rPr>
          <w:rFonts w:ascii="新細明體" w:eastAsia="新細明體" w:hAnsi="新細明體" w:hint="eastAsia"/>
        </w:rPr>
        <w:t>。</w:t>
      </w:r>
    </w:p>
    <w:p w:rsidR="00C63BD7" w:rsidRDefault="00C63BD7" w:rsidP="009C1FCD">
      <w:pPr>
        <w:pStyle w:val="a7"/>
        <w:snapToGrid w:val="0"/>
        <w:spacing w:line="400" w:lineRule="exact"/>
        <w:ind w:leftChars="0" w:left="567"/>
        <w:rPr>
          <w:rFonts w:ascii="微軟正黑體" w:eastAsia="微軟正黑體" w:hAnsi="微軟正黑體"/>
        </w:rPr>
      </w:pPr>
    </w:p>
    <w:p w:rsidR="00C63BD7" w:rsidRDefault="00C63BD7" w:rsidP="00C63BD7">
      <w:pPr>
        <w:snapToGrid w:val="0"/>
        <w:jc w:val="both"/>
        <w:rPr>
          <w:rFonts w:ascii="微軟正黑體" w:eastAsia="微軟正黑體" w:hAnsi="微軟正黑體"/>
        </w:rPr>
      </w:pPr>
    </w:p>
    <w:p w:rsidR="00C63BD7" w:rsidRDefault="00C63BD7" w:rsidP="00C63BD7">
      <w:pPr>
        <w:snapToGrid w:val="0"/>
        <w:jc w:val="both"/>
        <w:rPr>
          <w:rFonts w:ascii="微軟正黑體" w:eastAsia="微軟正黑體" w:hAnsi="微軟正黑體"/>
        </w:rPr>
      </w:pPr>
    </w:p>
    <w:p w:rsidR="00C63BD7" w:rsidRDefault="00C63BD7" w:rsidP="00C63BD7">
      <w:pPr>
        <w:snapToGrid w:val="0"/>
        <w:jc w:val="both"/>
        <w:rPr>
          <w:rFonts w:ascii="微軟正黑體" w:eastAsia="微軟正黑體" w:hAnsi="微軟正黑體"/>
        </w:rPr>
      </w:pPr>
    </w:p>
    <w:p w:rsidR="00C63BD7" w:rsidRPr="00F57DAD" w:rsidRDefault="00C63BD7" w:rsidP="00AC0980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</w:p>
    <w:sectPr w:rsidR="00C63BD7" w:rsidRPr="00F57DAD" w:rsidSect="00322244">
      <w:footerReference w:type="default" r:id="rId7"/>
      <w:pgSz w:w="11906" w:h="16838"/>
      <w:pgMar w:top="1440" w:right="1800" w:bottom="1440" w:left="1800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535" w:rsidRDefault="004D5535" w:rsidP="004D5535">
      <w:r>
        <w:separator/>
      </w:r>
    </w:p>
  </w:endnote>
  <w:endnote w:type="continuationSeparator" w:id="0">
    <w:p w:rsidR="004D5535" w:rsidRDefault="004D5535" w:rsidP="004D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143572"/>
      <w:docPartObj>
        <w:docPartGallery w:val="Page Numbers (Bottom of Page)"/>
        <w:docPartUnique/>
      </w:docPartObj>
    </w:sdtPr>
    <w:sdtEndPr/>
    <w:sdtContent>
      <w:p w:rsidR="00322244" w:rsidRDefault="003222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34" w:rsidRPr="00147B34">
          <w:rPr>
            <w:noProof/>
            <w:lang w:val="zh-TW"/>
          </w:rPr>
          <w:t>20</w:t>
        </w:r>
        <w:r>
          <w:fldChar w:fldCharType="end"/>
        </w:r>
      </w:p>
    </w:sdtContent>
  </w:sdt>
  <w:p w:rsidR="009C1FCD" w:rsidRDefault="009C1F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535" w:rsidRDefault="004D5535" w:rsidP="004D5535">
      <w:r>
        <w:separator/>
      </w:r>
    </w:p>
  </w:footnote>
  <w:footnote w:type="continuationSeparator" w:id="0">
    <w:p w:rsidR="004D5535" w:rsidRDefault="004D5535" w:rsidP="004D5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65E5"/>
    <w:multiLevelType w:val="hybridMultilevel"/>
    <w:tmpl w:val="0FF2095A"/>
    <w:lvl w:ilvl="0" w:tplc="19461A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EDC227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664449"/>
    <w:multiLevelType w:val="hybridMultilevel"/>
    <w:tmpl w:val="C8B09110"/>
    <w:lvl w:ilvl="0" w:tplc="68F4F12C">
      <w:start w:val="1"/>
      <w:numFmt w:val="ideographLegalTraditional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86184E"/>
    <w:multiLevelType w:val="hybridMultilevel"/>
    <w:tmpl w:val="A7DAFAD8"/>
    <w:lvl w:ilvl="0" w:tplc="19461A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41"/>
    <w:rsid w:val="00147B34"/>
    <w:rsid w:val="001C6309"/>
    <w:rsid w:val="002C0034"/>
    <w:rsid w:val="00322244"/>
    <w:rsid w:val="003671BD"/>
    <w:rsid w:val="003857A4"/>
    <w:rsid w:val="0047053D"/>
    <w:rsid w:val="004D5535"/>
    <w:rsid w:val="005762FF"/>
    <w:rsid w:val="0061078A"/>
    <w:rsid w:val="00616DEF"/>
    <w:rsid w:val="00685528"/>
    <w:rsid w:val="008159AF"/>
    <w:rsid w:val="009356AC"/>
    <w:rsid w:val="00954234"/>
    <w:rsid w:val="0097079D"/>
    <w:rsid w:val="009C1FCD"/>
    <w:rsid w:val="009F6708"/>
    <w:rsid w:val="00AC0980"/>
    <w:rsid w:val="00AC1B85"/>
    <w:rsid w:val="00AF3CE6"/>
    <w:rsid w:val="00C63BD7"/>
    <w:rsid w:val="00C740C9"/>
    <w:rsid w:val="00D46819"/>
    <w:rsid w:val="00E81941"/>
    <w:rsid w:val="00F15AAA"/>
    <w:rsid w:val="00F57DAD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44F8FB-AF12-476A-86D9-A6006972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55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553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D55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4D5535"/>
    <w:pPr>
      <w:ind w:leftChars="200" w:left="480"/>
    </w:pPr>
  </w:style>
  <w:style w:type="character" w:styleId="a8">
    <w:name w:val="Placeholder Text"/>
    <w:basedOn w:val="a0"/>
    <w:uiPriority w:val="99"/>
    <w:semiHidden/>
    <w:rsid w:val="00F15AAA"/>
    <w:rPr>
      <w:color w:val="808080"/>
    </w:rPr>
  </w:style>
  <w:style w:type="table" w:styleId="a9">
    <w:name w:val="Table Grid"/>
    <w:basedOn w:val="a1"/>
    <w:uiPriority w:val="39"/>
    <w:rsid w:val="0081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3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3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楊家榮</dc:creator>
  <cp:keywords/>
  <dc:description/>
  <cp:lastModifiedBy>劉政豪</cp:lastModifiedBy>
  <cp:revision>7</cp:revision>
  <cp:lastPrinted>2021-03-08T07:47:00Z</cp:lastPrinted>
  <dcterms:created xsi:type="dcterms:W3CDTF">2021-03-08T06:58:00Z</dcterms:created>
  <dcterms:modified xsi:type="dcterms:W3CDTF">2021-03-19T09:25:00Z</dcterms:modified>
</cp:coreProperties>
</file>