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7FDD" w14:textId="4AC58736" w:rsidR="002A05DE" w:rsidRPr="002A05DE" w:rsidRDefault="002A05DE" w:rsidP="002A05DE">
      <w:pPr>
        <w:tabs>
          <w:tab w:val="left" w:pos="567"/>
        </w:tabs>
        <w:suppressAutoHyphens/>
        <w:kinsoku w:val="0"/>
        <w:overflowPunct w:val="0"/>
        <w:adjustRightInd w:val="0"/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2A05DE">
        <w:rPr>
          <w:rFonts w:ascii="標楷體" w:eastAsia="標楷體" w:hAnsi="標楷體" w:hint="eastAsia"/>
          <w:sz w:val="36"/>
          <w:szCs w:val="36"/>
        </w:rPr>
        <w:t>中華民國舉重協會辦理</w:t>
      </w:r>
      <w:r>
        <w:rPr>
          <w:rFonts w:ascii="標楷體" w:eastAsia="標楷體" w:hAnsi="標楷體" w:hint="eastAsia"/>
          <w:sz w:val="36"/>
          <w:szCs w:val="36"/>
        </w:rPr>
        <w:t>裁判</w:t>
      </w:r>
      <w:r w:rsidRPr="002A05DE">
        <w:rPr>
          <w:rFonts w:ascii="標楷體" w:eastAsia="標楷體" w:hAnsi="標楷體" w:hint="eastAsia"/>
          <w:sz w:val="36"/>
          <w:szCs w:val="36"/>
        </w:rPr>
        <w:t>資格檢定及管理辦法</w:t>
      </w:r>
    </w:p>
    <w:p w14:paraId="37F197A5" w14:textId="4C246B02" w:rsidR="002A05DE" w:rsidRPr="00EC3F08" w:rsidRDefault="002A05DE" w:rsidP="00EC3F08">
      <w:pPr>
        <w:pStyle w:val="a3"/>
        <w:numPr>
          <w:ilvl w:val="0"/>
          <w:numId w:val="4"/>
        </w:numPr>
        <w:tabs>
          <w:tab w:val="left" w:pos="567"/>
        </w:tabs>
        <w:suppressAutoHyphens/>
        <w:kinsoku w:val="0"/>
        <w:overflowPunct w:val="0"/>
        <w:adjustRightInd w:val="0"/>
        <w:spacing w:line="520" w:lineRule="exact"/>
        <w:ind w:leftChars="0"/>
        <w:jc w:val="both"/>
        <w:rPr>
          <w:rFonts w:ascii="標楷體" w:eastAsia="標楷體" w:hAnsi="標楷體"/>
          <w:szCs w:val="24"/>
        </w:rPr>
      </w:pPr>
      <w:r w:rsidRPr="00EC3F08">
        <w:rPr>
          <w:rFonts w:ascii="標楷體" w:eastAsia="標楷體" w:hAnsi="標楷體" w:hint="eastAsia"/>
          <w:szCs w:val="24"/>
        </w:rPr>
        <w:t>依據：「特定體育團體建立運動裁判資格檢定及管理辦法（以下簡稱本辦法）」第十條辦理及「中華民國體育運動總會（以下簡稱體總）輔導特定體育團體建立裁判制度章則（以下簡稱本章則）」第二點辦理。</w:t>
      </w:r>
    </w:p>
    <w:p w14:paraId="08E1BECE" w14:textId="02E1DA74" w:rsidR="00EC3F08" w:rsidRPr="00F27431" w:rsidRDefault="00EC3F08" w:rsidP="00EC3F0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F27431">
        <w:rPr>
          <w:rFonts w:ascii="標楷體" w:eastAsia="標楷體" w:hAnsi="標楷體"/>
          <w:szCs w:val="24"/>
        </w:rPr>
        <w:t>本會認列之專業進修時數如下：（依據本會 111 年度辦理裁判資格檢定及管理實施計畫，本實施計畫經教育部</w:t>
      </w:r>
      <w:r w:rsidR="004563DD" w:rsidRPr="004563DD">
        <w:rPr>
          <w:rFonts w:ascii="標楷體" w:eastAsia="標楷體" w:hAnsi="標楷體"/>
          <w:szCs w:val="24"/>
        </w:rPr>
        <w:t>111 年 11 月 25 日</w:t>
      </w:r>
      <w:proofErr w:type="gramStart"/>
      <w:r w:rsidR="004563DD" w:rsidRPr="004563DD">
        <w:rPr>
          <w:rFonts w:ascii="標楷體" w:eastAsia="標楷體" w:hAnsi="標楷體"/>
          <w:szCs w:val="24"/>
        </w:rPr>
        <w:t>臺</w:t>
      </w:r>
      <w:proofErr w:type="gramEnd"/>
      <w:r w:rsidR="004563DD" w:rsidRPr="004563DD">
        <w:rPr>
          <w:rFonts w:ascii="標楷體" w:eastAsia="標楷體" w:hAnsi="標楷體"/>
          <w:szCs w:val="24"/>
        </w:rPr>
        <w:t>教授體字第 1110043511 號函備查</w:t>
      </w:r>
      <w:r w:rsidRPr="00F27431">
        <w:rPr>
          <w:rFonts w:ascii="標楷體" w:eastAsia="標楷體" w:hAnsi="標楷體"/>
          <w:szCs w:val="24"/>
        </w:rPr>
        <w:t>）</w:t>
      </w:r>
    </w:p>
    <w:p w14:paraId="1511EB42" w14:textId="1ED73331" w:rsidR="002A05DE" w:rsidRPr="00EC3F08" w:rsidRDefault="002A05DE" w:rsidP="00EC3F08">
      <w:pPr>
        <w:pStyle w:val="a3"/>
        <w:numPr>
          <w:ilvl w:val="0"/>
          <w:numId w:val="4"/>
        </w:numPr>
        <w:tabs>
          <w:tab w:val="left" w:pos="567"/>
        </w:tabs>
        <w:suppressAutoHyphens/>
        <w:kinsoku w:val="0"/>
        <w:overflowPunct w:val="0"/>
        <w:adjustRightInd w:val="0"/>
        <w:spacing w:line="520" w:lineRule="exact"/>
        <w:ind w:leftChars="0"/>
        <w:jc w:val="both"/>
        <w:rPr>
          <w:rFonts w:ascii="標楷體" w:eastAsia="標楷體" w:hAnsi="標楷體"/>
          <w:szCs w:val="24"/>
        </w:rPr>
      </w:pPr>
      <w:r w:rsidRPr="00EC3F08">
        <w:rPr>
          <w:rFonts w:ascii="標楷體" w:eastAsia="標楷體" w:hAnsi="標楷體" w:hint="eastAsia"/>
          <w:szCs w:val="24"/>
        </w:rPr>
        <w:t>裁判證效期及展延</w:t>
      </w:r>
    </w:p>
    <w:p w14:paraId="6B7B0270" w14:textId="77777777" w:rsidR="002A05DE" w:rsidRPr="00D047E5" w:rsidRDefault="002A05DE" w:rsidP="002A05DE">
      <w:pPr>
        <w:numPr>
          <w:ilvl w:val="0"/>
          <w:numId w:val="2"/>
        </w:numPr>
        <w:tabs>
          <w:tab w:val="left" w:pos="1134"/>
          <w:tab w:val="left" w:pos="1974"/>
        </w:tabs>
        <w:suppressAutoHyphens/>
        <w:kinsoku w:val="0"/>
        <w:overflowPunct w:val="0"/>
        <w:adjustRightInd w:val="0"/>
        <w:spacing w:line="460" w:lineRule="exact"/>
        <w:ind w:left="1134" w:hanging="850"/>
        <w:jc w:val="both"/>
        <w:rPr>
          <w:rFonts w:ascii="標楷體" w:eastAsia="標楷體" w:hAnsi="標楷體"/>
          <w:szCs w:val="24"/>
        </w:rPr>
      </w:pPr>
      <w:r w:rsidRPr="00D047E5">
        <w:rPr>
          <w:rFonts w:ascii="標楷體" w:eastAsia="標楷體" w:hAnsi="標楷體" w:hint="eastAsia"/>
          <w:szCs w:val="24"/>
        </w:rPr>
        <w:t>裁判證有效期間為四年；經參加專業進修課程累計達四十八小時，並每年至少六小時者，於效期屆滿三個月前至六個月內之</w:t>
      </w:r>
      <w:proofErr w:type="gramStart"/>
      <w:r w:rsidRPr="00D047E5">
        <w:rPr>
          <w:rFonts w:ascii="標楷體" w:eastAsia="標楷體" w:hAnsi="標楷體" w:hint="eastAsia"/>
          <w:szCs w:val="24"/>
        </w:rPr>
        <w:t>期間，</w:t>
      </w:r>
      <w:proofErr w:type="gramEnd"/>
      <w:r w:rsidRPr="00D047E5">
        <w:rPr>
          <w:rFonts w:ascii="標楷體" w:eastAsia="標楷體" w:hAnsi="標楷體" w:hint="eastAsia"/>
          <w:szCs w:val="24"/>
        </w:rPr>
        <w:t>得向本會申請裁判證效期之展延，每次展</w:t>
      </w:r>
      <w:proofErr w:type="gramStart"/>
      <w:r w:rsidRPr="00D047E5">
        <w:rPr>
          <w:rFonts w:ascii="標楷體" w:eastAsia="標楷體" w:hAnsi="標楷體" w:hint="eastAsia"/>
          <w:szCs w:val="24"/>
        </w:rPr>
        <w:t>延期間為四年</w:t>
      </w:r>
      <w:proofErr w:type="gramEnd"/>
      <w:r w:rsidRPr="00D047E5">
        <w:rPr>
          <w:rFonts w:ascii="標楷體" w:eastAsia="標楷體" w:hAnsi="標楷體" w:hint="eastAsia"/>
          <w:szCs w:val="24"/>
        </w:rPr>
        <w:t>。</w:t>
      </w:r>
    </w:p>
    <w:p w14:paraId="69197D1E" w14:textId="77777777" w:rsidR="002A05DE" w:rsidRPr="00D047E5" w:rsidRDefault="002A05DE" w:rsidP="002A05DE">
      <w:pPr>
        <w:numPr>
          <w:ilvl w:val="0"/>
          <w:numId w:val="2"/>
        </w:numPr>
        <w:tabs>
          <w:tab w:val="left" w:pos="1134"/>
          <w:tab w:val="left" w:pos="1974"/>
        </w:tabs>
        <w:suppressAutoHyphens/>
        <w:kinsoku w:val="0"/>
        <w:overflowPunct w:val="0"/>
        <w:adjustRightInd w:val="0"/>
        <w:spacing w:line="460" w:lineRule="exact"/>
        <w:ind w:left="1134" w:hanging="850"/>
        <w:jc w:val="both"/>
        <w:rPr>
          <w:rFonts w:ascii="標楷體" w:eastAsia="標楷體" w:hAnsi="標楷體"/>
          <w:szCs w:val="24"/>
        </w:rPr>
      </w:pPr>
      <w:r w:rsidRPr="00D047E5">
        <w:rPr>
          <w:rFonts w:ascii="標楷體" w:eastAsia="標楷體" w:hAnsi="標楷體" w:hint="eastAsia"/>
          <w:szCs w:val="24"/>
        </w:rPr>
        <w:t>前款專業課程時數包括以下各類：</w:t>
      </w:r>
    </w:p>
    <w:p w14:paraId="11E1E09C" w14:textId="77777777" w:rsidR="002A05DE" w:rsidRPr="00D047E5" w:rsidRDefault="002A05DE" w:rsidP="002A05DE">
      <w:pPr>
        <w:numPr>
          <w:ilvl w:val="0"/>
          <w:numId w:val="3"/>
        </w:num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jc w:val="both"/>
        <w:rPr>
          <w:rFonts w:ascii="標楷體" w:eastAsia="標楷體" w:hAnsi="標楷體"/>
          <w:szCs w:val="24"/>
        </w:rPr>
      </w:pPr>
      <w:r w:rsidRPr="00D047E5">
        <w:rPr>
          <w:rFonts w:ascii="標楷體" w:eastAsia="標楷體" w:hAnsi="標楷體" w:hint="eastAsia"/>
          <w:szCs w:val="24"/>
        </w:rPr>
        <w:t>本會辦理學科、術科課程之相關講習時數。</w:t>
      </w:r>
    </w:p>
    <w:p w14:paraId="21728C0D" w14:textId="77777777" w:rsidR="002A05DE" w:rsidRPr="00D047E5" w:rsidRDefault="002A05DE" w:rsidP="002A05DE">
      <w:pPr>
        <w:numPr>
          <w:ilvl w:val="0"/>
          <w:numId w:val="3"/>
        </w:num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jc w:val="both"/>
        <w:rPr>
          <w:rFonts w:ascii="標楷體" w:eastAsia="標楷體" w:hAnsi="標楷體"/>
          <w:szCs w:val="24"/>
        </w:rPr>
      </w:pPr>
      <w:r w:rsidRPr="00D047E5">
        <w:rPr>
          <w:rFonts w:ascii="標楷體" w:eastAsia="標楷體" w:hAnsi="標楷體" w:hint="eastAsia"/>
          <w:szCs w:val="24"/>
        </w:rPr>
        <w:t>亞洲舉重總會辦理之相關講習時數。</w:t>
      </w:r>
    </w:p>
    <w:p w14:paraId="42739E39" w14:textId="77777777" w:rsidR="002A05DE" w:rsidRPr="00D047E5" w:rsidRDefault="002A05DE" w:rsidP="002A05DE">
      <w:pPr>
        <w:numPr>
          <w:ilvl w:val="0"/>
          <w:numId w:val="3"/>
        </w:num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jc w:val="both"/>
        <w:rPr>
          <w:rFonts w:ascii="標楷體" w:eastAsia="標楷體" w:hAnsi="標楷體"/>
          <w:szCs w:val="24"/>
        </w:rPr>
      </w:pPr>
      <w:r w:rsidRPr="00D047E5">
        <w:rPr>
          <w:rFonts w:ascii="標楷體" w:eastAsia="標楷體" w:hAnsi="標楷體" w:hint="eastAsia"/>
          <w:szCs w:val="24"/>
        </w:rPr>
        <w:t>國際舉重總會辦理之相關講習時數。</w:t>
      </w:r>
    </w:p>
    <w:p w14:paraId="6889BFD4" w14:textId="77777777" w:rsidR="002A05DE" w:rsidRPr="00D047E5" w:rsidRDefault="002A05DE" w:rsidP="002A05DE">
      <w:pPr>
        <w:numPr>
          <w:ilvl w:val="0"/>
          <w:numId w:val="3"/>
        </w:num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ind w:left="1414" w:hanging="280"/>
        <w:jc w:val="both"/>
        <w:rPr>
          <w:rFonts w:ascii="標楷體" w:eastAsia="標楷體" w:hAnsi="標楷體"/>
          <w:szCs w:val="24"/>
        </w:rPr>
      </w:pPr>
      <w:r w:rsidRPr="00D047E5">
        <w:rPr>
          <w:rFonts w:ascii="標楷體" w:eastAsia="標楷體" w:hAnsi="標楷體" w:hint="eastAsia"/>
          <w:szCs w:val="24"/>
        </w:rPr>
        <w:t>經本會認可之其他體育團體辦理之相關講習時數。</w:t>
      </w:r>
    </w:p>
    <w:p w14:paraId="07912107" w14:textId="77777777" w:rsidR="002A05DE" w:rsidRPr="00D047E5" w:rsidRDefault="002A05DE" w:rsidP="002A05DE">
      <w:p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ind w:left="1414"/>
        <w:jc w:val="both"/>
        <w:rPr>
          <w:rFonts w:ascii="標楷體" w:eastAsia="標楷體" w:hAnsi="標楷體"/>
          <w:b/>
          <w:szCs w:val="24"/>
        </w:rPr>
      </w:pPr>
      <w:r w:rsidRPr="00D047E5">
        <w:rPr>
          <w:rFonts w:ascii="標楷體" w:eastAsia="標楷體" w:hAnsi="標楷體" w:hint="eastAsia"/>
          <w:szCs w:val="24"/>
        </w:rPr>
        <w:t>例：</w:t>
      </w:r>
    </w:p>
    <w:p w14:paraId="65ACCA6E" w14:textId="77777777" w:rsidR="002A05DE" w:rsidRPr="00D047E5" w:rsidRDefault="002A05DE" w:rsidP="002A05DE">
      <w:pPr>
        <w:numPr>
          <w:ilvl w:val="1"/>
          <w:numId w:val="2"/>
        </w:num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jc w:val="both"/>
        <w:rPr>
          <w:rFonts w:ascii="標楷體" w:eastAsia="標楷體" w:hAnsi="標楷體"/>
          <w:szCs w:val="24"/>
        </w:rPr>
      </w:pPr>
      <w:r w:rsidRPr="00D047E5">
        <w:rPr>
          <w:rFonts w:ascii="標楷體" w:eastAsia="標楷體" w:hAnsi="標楷體" w:hint="eastAsia"/>
          <w:szCs w:val="24"/>
        </w:rPr>
        <w:t>各級政府辦理之運動裁判增能研習會。</w:t>
      </w:r>
    </w:p>
    <w:p w14:paraId="30DEC357" w14:textId="77777777" w:rsidR="002A05DE" w:rsidRPr="00D047E5" w:rsidRDefault="002A05DE" w:rsidP="002A05DE">
      <w:pPr>
        <w:numPr>
          <w:ilvl w:val="1"/>
          <w:numId w:val="2"/>
        </w:num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jc w:val="both"/>
        <w:rPr>
          <w:rFonts w:ascii="標楷體" w:eastAsia="標楷體" w:hAnsi="標楷體"/>
          <w:szCs w:val="24"/>
        </w:rPr>
      </w:pPr>
      <w:r w:rsidRPr="00D047E5">
        <w:rPr>
          <w:rFonts w:ascii="標楷體" w:eastAsia="標楷體" w:hAnsi="標楷體" w:hint="eastAsia"/>
          <w:szCs w:val="24"/>
        </w:rPr>
        <w:t>國家運動訓練中心 - 國家培訓隊裁判增能教育訓練課程。</w:t>
      </w:r>
    </w:p>
    <w:p w14:paraId="6CF8B13A" w14:textId="77777777" w:rsidR="002A05DE" w:rsidRPr="00D047E5" w:rsidRDefault="002A05DE" w:rsidP="002A05DE">
      <w:pPr>
        <w:numPr>
          <w:ilvl w:val="1"/>
          <w:numId w:val="2"/>
        </w:num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jc w:val="both"/>
        <w:rPr>
          <w:rFonts w:ascii="標楷體" w:eastAsia="標楷體" w:hAnsi="標楷體"/>
          <w:szCs w:val="24"/>
        </w:rPr>
      </w:pPr>
      <w:r w:rsidRPr="00D047E5">
        <w:rPr>
          <w:rFonts w:ascii="標楷體" w:eastAsia="標楷體" w:hAnsi="標楷體" w:hint="eastAsia"/>
          <w:szCs w:val="24"/>
        </w:rPr>
        <w:t xml:space="preserve">中華民國體育運動總會 </w:t>
      </w:r>
      <w:proofErr w:type="gramStart"/>
      <w:r w:rsidRPr="00D047E5">
        <w:rPr>
          <w:rFonts w:ascii="標楷體" w:eastAsia="標楷體" w:hAnsi="標楷體"/>
          <w:szCs w:val="24"/>
        </w:rPr>
        <w:t>–</w:t>
      </w:r>
      <w:proofErr w:type="gramEnd"/>
      <w:r w:rsidRPr="00D047E5">
        <w:rPr>
          <w:rFonts w:ascii="標楷體" w:eastAsia="標楷體" w:hAnsi="標楷體" w:hint="eastAsia"/>
          <w:szCs w:val="24"/>
        </w:rPr>
        <w:t xml:space="preserve"> 裁判增能課程。</w:t>
      </w:r>
    </w:p>
    <w:p w14:paraId="1BB3E8FF" w14:textId="77777777" w:rsidR="002A05DE" w:rsidRPr="00D047E5" w:rsidRDefault="002A05DE" w:rsidP="002A05DE">
      <w:pPr>
        <w:numPr>
          <w:ilvl w:val="1"/>
          <w:numId w:val="2"/>
        </w:num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jc w:val="both"/>
        <w:rPr>
          <w:rFonts w:ascii="標楷體" w:eastAsia="標楷體" w:hAnsi="標楷體"/>
          <w:szCs w:val="24"/>
        </w:rPr>
      </w:pPr>
      <w:r w:rsidRPr="00D047E5">
        <w:rPr>
          <w:rFonts w:ascii="標楷體" w:eastAsia="標楷體" w:hAnsi="標楷體" w:hint="eastAsia"/>
          <w:szCs w:val="24"/>
        </w:rPr>
        <w:t>中華奧林匹克委員會 - 國際體育事務人才培訓營。</w:t>
      </w:r>
    </w:p>
    <w:p w14:paraId="5FFE39E7" w14:textId="77777777" w:rsidR="002A05DE" w:rsidRPr="00D047E5" w:rsidRDefault="002A05DE" w:rsidP="002A05DE">
      <w:pPr>
        <w:numPr>
          <w:ilvl w:val="1"/>
          <w:numId w:val="2"/>
        </w:num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jc w:val="both"/>
        <w:rPr>
          <w:rFonts w:ascii="標楷體" w:eastAsia="標楷體" w:hAnsi="標楷體"/>
          <w:szCs w:val="24"/>
        </w:rPr>
      </w:pPr>
      <w:r w:rsidRPr="00D047E5">
        <w:rPr>
          <w:rFonts w:ascii="標楷體" w:eastAsia="標楷體" w:hAnsi="標楷體" w:hint="eastAsia"/>
          <w:szCs w:val="24"/>
        </w:rPr>
        <w:t>中華民國大專院校體育總會 - 裁判研習會。</w:t>
      </w:r>
    </w:p>
    <w:p w14:paraId="370046C2" w14:textId="77777777" w:rsidR="002A05DE" w:rsidRPr="00D047E5" w:rsidRDefault="002A05DE" w:rsidP="002A05DE">
      <w:pPr>
        <w:numPr>
          <w:ilvl w:val="1"/>
          <w:numId w:val="2"/>
        </w:num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jc w:val="both"/>
        <w:rPr>
          <w:rFonts w:ascii="標楷體" w:eastAsia="標楷體" w:hAnsi="標楷體"/>
          <w:szCs w:val="24"/>
        </w:rPr>
      </w:pPr>
      <w:r w:rsidRPr="00D047E5">
        <w:rPr>
          <w:rFonts w:ascii="標楷體" w:eastAsia="標楷體" w:hAnsi="標楷體" w:hint="eastAsia"/>
          <w:szCs w:val="24"/>
        </w:rPr>
        <w:t>中華民國高級中等學校體育總會 - 裁判研習會。</w:t>
      </w:r>
    </w:p>
    <w:p w14:paraId="20A75346" w14:textId="77777777" w:rsidR="002A05DE" w:rsidRPr="00D047E5" w:rsidRDefault="002A05DE" w:rsidP="002A05DE">
      <w:p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ind w:left="1414"/>
        <w:jc w:val="both"/>
        <w:rPr>
          <w:rFonts w:ascii="標楷體" w:eastAsia="標楷體" w:hAnsi="標楷體"/>
          <w:szCs w:val="24"/>
        </w:rPr>
      </w:pPr>
      <w:r w:rsidRPr="00D047E5">
        <w:rPr>
          <w:rFonts w:ascii="標楷體" w:eastAsia="標楷體" w:hAnsi="標楷體" w:hint="eastAsia"/>
          <w:szCs w:val="24"/>
        </w:rPr>
        <w:t xml:space="preserve">    本年度辦理專業進修課程講習，共計4場。</w:t>
      </w:r>
    </w:p>
    <w:p w14:paraId="4E327341" w14:textId="77777777" w:rsidR="002A05DE" w:rsidRPr="00D047E5" w:rsidRDefault="002A05DE" w:rsidP="002A05DE">
      <w:p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ind w:left="1414"/>
        <w:jc w:val="both"/>
        <w:rPr>
          <w:rFonts w:ascii="標楷體" w:eastAsia="標楷體" w:hAnsi="標楷體"/>
          <w:sz w:val="28"/>
          <w:szCs w:val="28"/>
        </w:rPr>
      </w:pPr>
    </w:p>
    <w:p w14:paraId="007C61C1" w14:textId="77777777" w:rsidR="002A05DE" w:rsidRPr="00F27431" w:rsidRDefault="002A05DE" w:rsidP="002A05D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</w:t>
      </w:r>
      <w:r w:rsidRPr="00F27431">
        <w:rPr>
          <w:rFonts w:ascii="標楷體" w:eastAsia="標楷體" w:hAnsi="標楷體" w:hint="eastAsia"/>
          <w:szCs w:val="24"/>
        </w:rPr>
        <w:t>中華民國111年11月22日</w:t>
      </w:r>
    </w:p>
    <w:p w14:paraId="795FC3B9" w14:textId="77777777" w:rsidR="0051290E" w:rsidRDefault="0051290E"/>
    <w:sectPr w:rsidR="0051290E" w:rsidSect="00D047E5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CE1B" w14:textId="77777777" w:rsidR="002D0EAB" w:rsidRDefault="002D0EAB" w:rsidP="004563DD">
      <w:r>
        <w:separator/>
      </w:r>
    </w:p>
  </w:endnote>
  <w:endnote w:type="continuationSeparator" w:id="0">
    <w:p w14:paraId="6717B4D2" w14:textId="77777777" w:rsidR="002D0EAB" w:rsidRDefault="002D0EAB" w:rsidP="0045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934F9" w14:textId="77777777" w:rsidR="002D0EAB" w:rsidRDefault="002D0EAB" w:rsidP="004563DD">
      <w:r>
        <w:separator/>
      </w:r>
    </w:p>
  </w:footnote>
  <w:footnote w:type="continuationSeparator" w:id="0">
    <w:p w14:paraId="45F2DB6E" w14:textId="77777777" w:rsidR="002D0EAB" w:rsidRDefault="002D0EAB" w:rsidP="00456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0761"/>
    <w:multiLevelType w:val="hybridMultilevel"/>
    <w:tmpl w:val="7F30B19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236C2DE0"/>
    <w:multiLevelType w:val="hybridMultilevel"/>
    <w:tmpl w:val="0024E0F0"/>
    <w:lvl w:ilvl="0" w:tplc="C302B87A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1765242">
      <w:start w:val="1"/>
      <w:numFmt w:val="decimal"/>
      <w:lvlText w:val="%2."/>
      <w:lvlJc w:val="left"/>
      <w:pPr>
        <w:ind w:left="19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6D011A6C"/>
    <w:multiLevelType w:val="hybridMultilevel"/>
    <w:tmpl w:val="A088FB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320331"/>
    <w:multiLevelType w:val="hybridMultilevel"/>
    <w:tmpl w:val="43EAF1D8"/>
    <w:lvl w:ilvl="0" w:tplc="6F0A745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052654044">
    <w:abstractNumId w:val="3"/>
  </w:num>
  <w:num w:numId="2" w16cid:durableId="1562254778">
    <w:abstractNumId w:val="1"/>
  </w:num>
  <w:num w:numId="3" w16cid:durableId="643655462">
    <w:abstractNumId w:val="0"/>
  </w:num>
  <w:num w:numId="4" w16cid:durableId="1455640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DE"/>
    <w:rsid w:val="002A05DE"/>
    <w:rsid w:val="002D0EAB"/>
    <w:rsid w:val="004563DD"/>
    <w:rsid w:val="0051290E"/>
    <w:rsid w:val="00E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814DA"/>
  <w15:chartTrackingRefBased/>
  <w15:docId w15:val="{726742CD-AF88-4F8D-8EF8-9FE9A871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5D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F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56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63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6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63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舉重協會 中華民國</dc:creator>
  <cp:keywords/>
  <dc:description/>
  <cp:lastModifiedBy>舉重協會 中華民國</cp:lastModifiedBy>
  <cp:revision>3</cp:revision>
  <dcterms:created xsi:type="dcterms:W3CDTF">2022-11-24T11:03:00Z</dcterms:created>
  <dcterms:modified xsi:type="dcterms:W3CDTF">2022-11-25T03:30:00Z</dcterms:modified>
</cp:coreProperties>
</file>