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A7E" w:rsidRPr="007F4CA8" w:rsidRDefault="001760BB" w:rsidP="0089705A">
      <w:pPr>
        <w:overflowPunct w:val="0"/>
        <w:adjustRightInd w:val="0"/>
        <w:snapToGrid w:val="0"/>
        <w:spacing w:before="60"/>
        <w:jc w:val="both"/>
        <w:rPr>
          <w:rFonts w:ascii="標楷體" w:eastAsia="標楷體" w:hAnsi="標楷體"/>
          <w:b/>
          <w:sz w:val="40"/>
          <w:szCs w:val="28"/>
        </w:rPr>
      </w:pPr>
      <w:r w:rsidRPr="007F4CA8">
        <w:rPr>
          <w:rFonts w:ascii="標楷體" w:eastAsia="標楷體" w:hAnsi="標楷體" w:hint="eastAsia"/>
          <w:b/>
          <w:sz w:val="40"/>
          <w:szCs w:val="28"/>
        </w:rPr>
        <w:t>邀請函</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致亞</w:t>
      </w:r>
      <w:r w:rsidR="007F4CA8">
        <w:rPr>
          <w:rFonts w:ascii="標楷體" w:eastAsia="標楷體" w:hAnsi="標楷體" w:hint="eastAsia"/>
          <w:sz w:val="28"/>
          <w:szCs w:val="28"/>
        </w:rPr>
        <w:t>洲舉</w:t>
      </w:r>
      <w:r w:rsidRPr="00D77713">
        <w:rPr>
          <w:rFonts w:ascii="標楷體" w:eastAsia="標楷體" w:hAnsi="標楷體" w:hint="eastAsia"/>
          <w:sz w:val="28"/>
          <w:szCs w:val="28"/>
        </w:rPr>
        <w:t>聯所屬國家舉重聯合會</w:t>
      </w:r>
      <w:r w:rsidRPr="00D77713">
        <w:rPr>
          <w:rFonts w:ascii="標楷體" w:eastAsia="標楷體" w:hAnsi="標楷體"/>
          <w:sz w:val="28"/>
          <w:szCs w:val="28"/>
        </w:rPr>
        <w:t>/</w:t>
      </w:r>
      <w:r w:rsidRPr="00D77713">
        <w:rPr>
          <w:rFonts w:ascii="標楷體" w:eastAsia="標楷體" w:hAnsi="標楷體" w:hint="eastAsia"/>
          <w:sz w:val="28"/>
          <w:szCs w:val="28"/>
        </w:rPr>
        <w:t>協會主席</w:t>
      </w:r>
      <w:r w:rsidRPr="00D77713">
        <w:rPr>
          <w:rFonts w:ascii="標楷體" w:eastAsia="標楷體" w:hAnsi="標楷體"/>
          <w:sz w:val="28"/>
          <w:szCs w:val="28"/>
        </w:rPr>
        <w:t>/</w:t>
      </w:r>
      <w:r w:rsidRPr="00D77713">
        <w:rPr>
          <w:rFonts w:ascii="標楷體" w:eastAsia="標楷體" w:hAnsi="標楷體" w:hint="eastAsia"/>
          <w:sz w:val="28"/>
          <w:szCs w:val="28"/>
        </w:rPr>
        <w:t>秘書長</w:t>
      </w:r>
    </w:p>
    <w:p w:rsidR="00F04387"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尊敬的先生、女士</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我們代表菲律賓舉重協會和菲律賓奧林匹克委員會，向您發出參加</w:t>
      </w:r>
      <w:r w:rsidRPr="00D77713">
        <w:rPr>
          <w:rFonts w:ascii="標楷體" w:eastAsia="標楷體" w:hAnsi="標楷體"/>
          <w:sz w:val="28"/>
          <w:szCs w:val="28"/>
        </w:rPr>
        <w:t>2024</w:t>
      </w:r>
      <w:r w:rsidRPr="00D77713">
        <w:rPr>
          <w:rFonts w:ascii="標楷體" w:eastAsia="標楷體" w:hAnsi="標楷體" w:hint="eastAsia"/>
          <w:sz w:val="28"/>
          <w:szCs w:val="28"/>
        </w:rPr>
        <w:t>年亞洲</w:t>
      </w:r>
      <w:r w:rsidR="007F4CA8">
        <w:rPr>
          <w:rFonts w:ascii="標楷體" w:eastAsia="標楷體" w:hAnsi="標楷體" w:hint="eastAsia"/>
          <w:sz w:val="28"/>
          <w:szCs w:val="28"/>
        </w:rPr>
        <w:t>亞青&amp;</w:t>
      </w:r>
      <w:r w:rsidRPr="00D77713">
        <w:rPr>
          <w:rFonts w:ascii="標楷體" w:eastAsia="標楷體" w:hAnsi="標楷體" w:hint="eastAsia"/>
          <w:sz w:val="28"/>
          <w:szCs w:val="28"/>
        </w:rPr>
        <w:t>青少年舉重錦標賽的誠摯邀請。這項久負盛名的賽事將於</w:t>
      </w:r>
      <w:r w:rsidRPr="007F4CA8">
        <w:rPr>
          <w:rFonts w:ascii="標楷體" w:eastAsia="標楷體" w:hAnsi="標楷體"/>
          <w:color w:val="FF0000"/>
          <w:sz w:val="28"/>
          <w:szCs w:val="28"/>
        </w:rPr>
        <w:t>2024</w:t>
      </w:r>
      <w:r w:rsidRPr="007F4CA8">
        <w:rPr>
          <w:rFonts w:ascii="標楷體" w:eastAsia="標楷體" w:hAnsi="標楷體" w:hint="eastAsia"/>
          <w:color w:val="FF0000"/>
          <w:sz w:val="28"/>
          <w:szCs w:val="28"/>
        </w:rPr>
        <w:t>年</w:t>
      </w:r>
      <w:r w:rsidRPr="007F4CA8">
        <w:rPr>
          <w:rFonts w:ascii="標楷體" w:eastAsia="標楷體" w:hAnsi="標楷體"/>
          <w:color w:val="FF0000"/>
          <w:sz w:val="28"/>
          <w:szCs w:val="28"/>
        </w:rPr>
        <w:t>11</w:t>
      </w:r>
      <w:r w:rsidRPr="007F4CA8">
        <w:rPr>
          <w:rFonts w:ascii="標楷體" w:eastAsia="標楷體" w:hAnsi="標楷體" w:hint="eastAsia"/>
          <w:color w:val="FF0000"/>
          <w:sz w:val="28"/>
          <w:szCs w:val="28"/>
        </w:rPr>
        <w:t>月</w:t>
      </w:r>
      <w:r w:rsidRPr="007F4CA8">
        <w:rPr>
          <w:rFonts w:ascii="標楷體" w:eastAsia="標楷體" w:hAnsi="標楷體"/>
          <w:color w:val="FF0000"/>
          <w:sz w:val="28"/>
          <w:szCs w:val="28"/>
        </w:rPr>
        <w:t>4</w:t>
      </w:r>
      <w:r w:rsidRPr="007F4CA8">
        <w:rPr>
          <w:rFonts w:ascii="標楷體" w:eastAsia="標楷體" w:hAnsi="標楷體" w:hint="eastAsia"/>
          <w:color w:val="FF0000"/>
          <w:sz w:val="28"/>
          <w:szCs w:val="28"/>
        </w:rPr>
        <w:t>日至</w:t>
      </w:r>
      <w:r w:rsidRPr="007F4CA8">
        <w:rPr>
          <w:rFonts w:ascii="標楷體" w:eastAsia="標楷體" w:hAnsi="標楷體"/>
          <w:color w:val="FF0000"/>
          <w:sz w:val="28"/>
          <w:szCs w:val="28"/>
        </w:rPr>
        <w:t>14</w:t>
      </w:r>
      <w:r w:rsidRPr="007F4CA8">
        <w:rPr>
          <w:rFonts w:ascii="標楷體" w:eastAsia="標楷體" w:hAnsi="標楷體" w:hint="eastAsia"/>
          <w:color w:val="FF0000"/>
          <w:sz w:val="28"/>
          <w:szCs w:val="28"/>
        </w:rPr>
        <w:t>日</w:t>
      </w:r>
      <w:r w:rsidRPr="00D77713">
        <w:rPr>
          <w:rFonts w:ascii="標楷體" w:eastAsia="標楷體" w:hAnsi="標楷體" w:hint="eastAsia"/>
          <w:sz w:val="28"/>
          <w:szCs w:val="28"/>
        </w:rPr>
        <w:t>在</w:t>
      </w:r>
      <w:r w:rsidRPr="007F4CA8">
        <w:rPr>
          <w:rFonts w:ascii="標楷體" w:eastAsia="標楷體" w:hAnsi="標楷體" w:hint="eastAsia"/>
          <w:color w:val="FF0000"/>
          <w:sz w:val="28"/>
          <w:szCs w:val="28"/>
        </w:rPr>
        <w:t>菲律賓馬尼拉</w:t>
      </w:r>
      <w:r w:rsidRPr="00D77713">
        <w:rPr>
          <w:rFonts w:ascii="標楷體" w:eastAsia="標楷體" w:hAnsi="標楷體" w:hint="eastAsia"/>
          <w:sz w:val="28"/>
          <w:szCs w:val="28"/>
        </w:rPr>
        <w:t>這座充滿活力的城市舉行。</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馬尼拉素有</w:t>
      </w:r>
      <w:r w:rsidRPr="00D77713">
        <w:rPr>
          <w:rFonts w:ascii="標楷體" w:eastAsia="標楷體" w:hAnsi="標楷體"/>
          <w:sz w:val="28"/>
          <w:szCs w:val="28"/>
        </w:rPr>
        <w:t xml:space="preserve"> “</w:t>
      </w:r>
      <w:r w:rsidRPr="00D77713">
        <w:rPr>
          <w:rFonts w:ascii="標楷體" w:eastAsia="標楷體" w:hAnsi="標楷體" w:hint="eastAsia"/>
          <w:sz w:val="28"/>
          <w:szCs w:val="28"/>
        </w:rPr>
        <w:t>東方明珠</w:t>
      </w:r>
      <w:r w:rsidRPr="00D77713">
        <w:rPr>
          <w:rFonts w:ascii="標楷體" w:eastAsia="標楷體" w:hAnsi="標楷體"/>
          <w:sz w:val="28"/>
          <w:szCs w:val="28"/>
        </w:rPr>
        <w:t xml:space="preserve"> ”</w:t>
      </w:r>
      <w:r w:rsidRPr="00D77713">
        <w:rPr>
          <w:rFonts w:ascii="標楷體" w:eastAsia="標楷體" w:hAnsi="標楷體" w:hint="eastAsia"/>
          <w:sz w:val="28"/>
          <w:szCs w:val="28"/>
        </w:rPr>
        <w:t>之稱，擁有舉辦國際體育賽事的悠久歷史和深厚傳統。從</w:t>
      </w:r>
      <w:r w:rsidRPr="00D77713">
        <w:rPr>
          <w:rFonts w:ascii="標楷體" w:eastAsia="標楷體" w:hAnsi="標楷體"/>
          <w:sz w:val="28"/>
          <w:szCs w:val="28"/>
        </w:rPr>
        <w:t xml:space="preserve"> 2019 </w:t>
      </w:r>
      <w:r w:rsidRPr="00D77713">
        <w:rPr>
          <w:rFonts w:ascii="標楷體" w:eastAsia="標楷體" w:hAnsi="標楷體" w:hint="eastAsia"/>
          <w:sz w:val="28"/>
          <w:szCs w:val="28"/>
        </w:rPr>
        <w:t>年東南亞運動會到各種地區錦標賽，我們的城市一直在展示其在體育組織方面的卓越承諾。</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作為亞洲舉重聯合會（</w:t>
      </w:r>
      <w:r w:rsidRPr="00D77713">
        <w:rPr>
          <w:rFonts w:ascii="標楷體" w:eastAsia="標楷體" w:hAnsi="標楷體"/>
          <w:sz w:val="28"/>
          <w:szCs w:val="28"/>
        </w:rPr>
        <w:t>AWF</w:t>
      </w:r>
      <w:r w:rsidRPr="00D77713">
        <w:rPr>
          <w:rFonts w:ascii="標楷體" w:eastAsia="標楷體" w:hAnsi="標楷體" w:hint="eastAsia"/>
          <w:sz w:val="28"/>
          <w:szCs w:val="28"/>
        </w:rPr>
        <w:t>）和國際舉重聯合會（</w:t>
      </w:r>
      <w:r w:rsidRPr="00D77713">
        <w:rPr>
          <w:rFonts w:ascii="標楷體" w:eastAsia="標楷體" w:hAnsi="標楷體"/>
          <w:sz w:val="28"/>
          <w:szCs w:val="28"/>
        </w:rPr>
        <w:t>IWF</w:t>
      </w:r>
      <w:r w:rsidRPr="00D77713">
        <w:rPr>
          <w:rFonts w:ascii="標楷體" w:eastAsia="標楷體" w:hAnsi="標楷體" w:hint="eastAsia"/>
          <w:sz w:val="28"/>
          <w:szCs w:val="28"/>
        </w:rPr>
        <w:t>）的成員，我們致力於在本地區推廣舉重運動。我們的運動員在國際比賽中不斷取得優異成績，我們期待著在即將舉行的錦標賽中展示他們的才華。</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我們誠邀您體驗菲律賓人民的熱情好客，品嘗我們豐富多樣的美味佳餚。馬尼拉張開雙臂恭候您的光臨，隨時準備將</w:t>
      </w:r>
      <w:r w:rsidRPr="00D77713">
        <w:rPr>
          <w:rFonts w:ascii="標楷體" w:eastAsia="標楷體" w:hAnsi="標楷體"/>
          <w:sz w:val="28"/>
          <w:szCs w:val="28"/>
        </w:rPr>
        <w:t>2024</w:t>
      </w:r>
      <w:r w:rsidRPr="00D77713">
        <w:rPr>
          <w:rFonts w:ascii="標楷體" w:eastAsia="標楷體" w:hAnsi="標楷體" w:hint="eastAsia"/>
          <w:sz w:val="28"/>
          <w:szCs w:val="28"/>
        </w:rPr>
        <w:t>年亞洲青年與青少年舉重錦標賽辦成一次令人難忘的成功盛會。</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感謝您考慮我們的邀請，我們希望儘快歡迎您訪問菲律賓！</w:t>
      </w:r>
    </w:p>
    <w:p w:rsidR="00331A7E" w:rsidRPr="00D77713" w:rsidRDefault="007F4CA8" w:rsidP="0089705A">
      <w:pPr>
        <w:overflowPunct w:val="0"/>
        <w:adjustRightInd w:val="0"/>
        <w:snapToGrid w:val="0"/>
        <w:spacing w:before="60" w:after="480" w:line="360" w:lineRule="auto"/>
        <w:jc w:val="both"/>
        <w:rPr>
          <w:rFonts w:ascii="標楷體" w:eastAsia="標楷體" w:hAnsi="標楷體"/>
          <w:sz w:val="28"/>
          <w:szCs w:val="28"/>
        </w:rPr>
      </w:pPr>
      <w:r w:rsidRPr="007F4CA8">
        <w:rPr>
          <w:rFonts w:ascii="標楷體" w:eastAsia="標楷體" w:hAnsi="標楷體" w:hint="eastAsia"/>
          <w:sz w:val="28"/>
          <w:szCs w:val="28"/>
        </w:rPr>
        <w:t>谨致崇高敬意</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sz w:val="28"/>
          <w:szCs w:val="28"/>
        </w:rPr>
        <w:t>Monico PUENTEVELLA</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菲律賓舉重協會主席</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亞洲舉重聯合會副主席</w:t>
      </w:r>
    </w:p>
    <w:p w:rsidR="00331A7E"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亞洲舉重聯合會名譽主席</w:t>
      </w:r>
    </w:p>
    <w:p w:rsidR="00331A7E" w:rsidRPr="00D77713" w:rsidRDefault="00331A7E" w:rsidP="0089705A">
      <w:pPr>
        <w:widowControl/>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sz w:val="28"/>
          <w:szCs w:val="28"/>
        </w:rPr>
        <w:br w:type="page"/>
      </w:r>
    </w:p>
    <w:p w:rsidR="00331A7E" w:rsidRPr="007F4CA8" w:rsidRDefault="001760BB" w:rsidP="0089705A">
      <w:pPr>
        <w:overflowPunct w:val="0"/>
        <w:adjustRightInd w:val="0"/>
        <w:snapToGrid w:val="0"/>
        <w:spacing w:before="60" w:line="360" w:lineRule="auto"/>
        <w:jc w:val="center"/>
        <w:rPr>
          <w:rFonts w:ascii="標楷體" w:eastAsia="標楷體" w:hAnsi="標楷體"/>
          <w:b/>
          <w:sz w:val="40"/>
          <w:szCs w:val="28"/>
        </w:rPr>
      </w:pPr>
      <w:r w:rsidRPr="007F4CA8">
        <w:rPr>
          <w:rFonts w:ascii="標楷體" w:eastAsia="標楷體" w:hAnsi="標楷體" w:hint="eastAsia"/>
          <w:b/>
          <w:sz w:val="40"/>
          <w:szCs w:val="28"/>
        </w:rPr>
        <w:lastRenderedPageBreak/>
        <w:t>規章</w:t>
      </w:r>
    </w:p>
    <w:p w:rsidR="00331A7E" w:rsidRPr="007F4CA8" w:rsidRDefault="001760BB" w:rsidP="0089705A">
      <w:pPr>
        <w:overflowPunct w:val="0"/>
        <w:adjustRightInd w:val="0"/>
        <w:snapToGrid w:val="0"/>
        <w:spacing w:before="60" w:line="360" w:lineRule="auto"/>
        <w:jc w:val="both"/>
        <w:rPr>
          <w:rFonts w:ascii="標楷體" w:eastAsia="標楷體" w:hAnsi="標楷體"/>
          <w:b/>
          <w:sz w:val="28"/>
          <w:szCs w:val="28"/>
          <w:u w:val="single"/>
        </w:rPr>
      </w:pPr>
      <w:r w:rsidRPr="007F4CA8">
        <w:rPr>
          <w:rFonts w:ascii="標楷體" w:eastAsia="標楷體" w:hAnsi="標楷體"/>
          <w:b/>
          <w:sz w:val="28"/>
          <w:szCs w:val="28"/>
          <w:u w:val="single"/>
        </w:rPr>
        <w:t>1.</w:t>
      </w:r>
      <w:r w:rsidRPr="007F4CA8">
        <w:rPr>
          <w:rFonts w:ascii="標楷體" w:eastAsia="標楷體" w:hAnsi="標楷體" w:hint="eastAsia"/>
          <w:b/>
          <w:sz w:val="28"/>
          <w:szCs w:val="28"/>
          <w:u w:val="single"/>
        </w:rPr>
        <w:t>日期和地點</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2024</w:t>
      </w:r>
      <w:r w:rsidRPr="00D77713">
        <w:rPr>
          <w:rFonts w:ascii="標楷體" w:eastAsia="標楷體" w:hAnsi="標楷體" w:hint="eastAsia"/>
          <w:sz w:val="28"/>
          <w:szCs w:val="28"/>
        </w:rPr>
        <w:t>年</w:t>
      </w:r>
      <w:r w:rsidRPr="00D77713">
        <w:rPr>
          <w:rFonts w:ascii="標楷體" w:eastAsia="標楷體" w:hAnsi="標楷體"/>
          <w:sz w:val="28"/>
          <w:szCs w:val="28"/>
        </w:rPr>
        <w:t>11</w:t>
      </w:r>
      <w:r w:rsidRPr="00D77713">
        <w:rPr>
          <w:rFonts w:ascii="標楷體" w:eastAsia="標楷體" w:hAnsi="標楷體" w:hint="eastAsia"/>
          <w:sz w:val="28"/>
          <w:szCs w:val="28"/>
        </w:rPr>
        <w:t>月</w:t>
      </w:r>
      <w:r w:rsidRPr="00D77713">
        <w:rPr>
          <w:rFonts w:ascii="標楷體" w:eastAsia="標楷體" w:hAnsi="標楷體"/>
          <w:sz w:val="28"/>
          <w:szCs w:val="28"/>
        </w:rPr>
        <w:t>5</w:t>
      </w:r>
      <w:r w:rsidRPr="00D77713">
        <w:rPr>
          <w:rFonts w:ascii="標楷體" w:eastAsia="標楷體" w:hAnsi="標楷體" w:hint="eastAsia"/>
          <w:sz w:val="28"/>
          <w:szCs w:val="28"/>
        </w:rPr>
        <w:t>日至</w:t>
      </w:r>
      <w:r w:rsidRPr="00D77713">
        <w:rPr>
          <w:rFonts w:ascii="標楷體" w:eastAsia="標楷體" w:hAnsi="標楷體"/>
          <w:sz w:val="28"/>
          <w:szCs w:val="28"/>
        </w:rPr>
        <w:t>13</w:t>
      </w:r>
      <w:r w:rsidRPr="00D77713">
        <w:rPr>
          <w:rFonts w:ascii="標楷體" w:eastAsia="標楷體" w:hAnsi="標楷體" w:hint="eastAsia"/>
          <w:sz w:val="28"/>
          <w:szCs w:val="28"/>
        </w:rPr>
        <w:t>日，菲律賓馬尼拉</w:t>
      </w:r>
    </w:p>
    <w:p w:rsidR="00331A7E" w:rsidRPr="007F4CA8" w:rsidRDefault="001760BB" w:rsidP="00547F1F">
      <w:pPr>
        <w:overflowPunct w:val="0"/>
        <w:adjustRightInd w:val="0"/>
        <w:snapToGrid w:val="0"/>
        <w:spacing w:before="240" w:line="360" w:lineRule="auto"/>
        <w:jc w:val="both"/>
        <w:rPr>
          <w:rFonts w:ascii="標楷體" w:eastAsia="標楷體" w:hAnsi="標楷體"/>
          <w:b/>
          <w:sz w:val="28"/>
          <w:szCs w:val="28"/>
          <w:u w:val="single"/>
        </w:rPr>
      </w:pPr>
      <w:r w:rsidRPr="007F4CA8">
        <w:rPr>
          <w:rFonts w:ascii="標楷體" w:eastAsia="標楷體" w:hAnsi="標楷體"/>
          <w:b/>
          <w:sz w:val="28"/>
          <w:szCs w:val="28"/>
          <w:u w:val="single"/>
        </w:rPr>
        <w:t>2.</w:t>
      </w:r>
      <w:r w:rsidRPr="007F4CA8">
        <w:rPr>
          <w:rFonts w:ascii="標楷體" w:eastAsia="標楷體" w:hAnsi="標楷體" w:hint="eastAsia"/>
          <w:b/>
          <w:sz w:val="28"/>
          <w:szCs w:val="28"/>
          <w:u w:val="single"/>
        </w:rPr>
        <w:t>比賽和訓練地點</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比賽：尼諾阿基諾體育場</w:t>
      </w:r>
    </w:p>
    <w:p w:rsidR="00331A7E" w:rsidRPr="00D77713" w:rsidRDefault="001760BB" w:rsidP="0089705A">
      <w:pPr>
        <w:overflowPunct w:val="0"/>
        <w:adjustRightInd w:val="0"/>
        <w:snapToGrid w:val="0"/>
        <w:spacing w:before="60" w:line="360" w:lineRule="auto"/>
        <w:ind w:left="1134"/>
        <w:jc w:val="both"/>
        <w:rPr>
          <w:rFonts w:ascii="標楷體" w:eastAsia="標楷體" w:hAnsi="標楷體"/>
          <w:sz w:val="28"/>
          <w:szCs w:val="28"/>
        </w:rPr>
      </w:pPr>
      <w:r w:rsidRPr="00D77713">
        <w:rPr>
          <w:rFonts w:ascii="標楷體" w:eastAsia="標楷體" w:hAnsi="標楷體" w:hint="eastAsia"/>
          <w:sz w:val="28"/>
          <w:szCs w:val="28"/>
        </w:rPr>
        <w:t>里薩爾紀念體育場</w:t>
      </w:r>
    </w:p>
    <w:p w:rsidR="00331A7E" w:rsidRPr="00D77713" w:rsidRDefault="001760BB" w:rsidP="0089705A">
      <w:pPr>
        <w:overflowPunct w:val="0"/>
        <w:adjustRightInd w:val="0"/>
        <w:snapToGrid w:val="0"/>
        <w:spacing w:before="60" w:line="360" w:lineRule="auto"/>
        <w:ind w:left="1134"/>
        <w:jc w:val="both"/>
        <w:rPr>
          <w:rFonts w:ascii="標楷體" w:eastAsia="標楷體" w:hAnsi="標楷體"/>
          <w:sz w:val="28"/>
          <w:szCs w:val="28"/>
        </w:rPr>
      </w:pPr>
      <w:r w:rsidRPr="00D77713">
        <w:rPr>
          <w:rFonts w:ascii="標楷體" w:eastAsia="標楷體" w:hAnsi="標楷體"/>
          <w:sz w:val="28"/>
          <w:szCs w:val="28"/>
        </w:rPr>
        <w:t>Adriatico Street, 0922 Manila</w:t>
      </w:r>
    </w:p>
    <w:p w:rsidR="004F7291"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訓練：</w:t>
      </w:r>
      <w:r w:rsidR="004F7291" w:rsidRPr="004F7291">
        <w:rPr>
          <w:rFonts w:ascii="標楷體" w:eastAsia="標楷體" w:hAnsi="標楷體" w:hint="eastAsia"/>
          <w:sz w:val="28"/>
          <w:szCs w:val="28"/>
        </w:rPr>
        <w:t>黎剎紀念體育館</w:t>
      </w:r>
    </w:p>
    <w:p w:rsidR="004F7291" w:rsidRDefault="004F7291" w:rsidP="0089705A">
      <w:pPr>
        <w:overflowPunct w:val="0"/>
        <w:adjustRightInd w:val="0"/>
        <w:snapToGrid w:val="0"/>
        <w:spacing w:before="60" w:line="360" w:lineRule="auto"/>
        <w:ind w:left="1134"/>
        <w:jc w:val="both"/>
        <w:rPr>
          <w:rFonts w:ascii="標楷體" w:eastAsia="標楷體" w:hAnsi="標楷體"/>
          <w:sz w:val="28"/>
          <w:szCs w:val="28"/>
        </w:rPr>
      </w:pPr>
      <w:r w:rsidRPr="004F7291">
        <w:rPr>
          <w:rFonts w:ascii="標楷體" w:eastAsia="標楷體" w:hAnsi="標楷體" w:hint="eastAsia"/>
          <w:sz w:val="28"/>
          <w:szCs w:val="28"/>
        </w:rPr>
        <w:t>黎剎紀念體育場</w:t>
      </w:r>
    </w:p>
    <w:p w:rsidR="002742A9" w:rsidRDefault="002742A9" w:rsidP="0089705A">
      <w:pPr>
        <w:overflowPunct w:val="0"/>
        <w:adjustRightInd w:val="0"/>
        <w:snapToGrid w:val="0"/>
        <w:spacing w:before="60" w:line="360" w:lineRule="auto"/>
        <w:ind w:left="1191"/>
        <w:jc w:val="both"/>
        <w:rPr>
          <w:rFonts w:ascii="標楷體" w:eastAsia="標楷體" w:hAnsi="標楷體"/>
          <w:sz w:val="28"/>
          <w:szCs w:val="28"/>
          <w:lang w:val="pt-PT"/>
        </w:rPr>
      </w:pPr>
      <w:r w:rsidRPr="002742A9">
        <w:rPr>
          <w:rFonts w:ascii="標楷體" w:eastAsia="標楷體" w:hAnsi="標楷體"/>
          <w:sz w:val="28"/>
          <w:szCs w:val="28"/>
          <w:lang w:val="pt-PT"/>
        </w:rPr>
        <w:t>760 P. Ocampo Sr. Street, Malate, Manila</w:t>
      </w:r>
    </w:p>
    <w:p w:rsidR="00331A7E" w:rsidRPr="007F4CA8" w:rsidRDefault="001760BB" w:rsidP="00547F1F">
      <w:pPr>
        <w:overflowPunct w:val="0"/>
        <w:adjustRightInd w:val="0"/>
        <w:snapToGrid w:val="0"/>
        <w:spacing w:before="240" w:line="360" w:lineRule="auto"/>
        <w:jc w:val="both"/>
        <w:rPr>
          <w:rFonts w:ascii="標楷體" w:eastAsia="標楷體" w:hAnsi="標楷體"/>
          <w:b/>
          <w:sz w:val="28"/>
          <w:szCs w:val="28"/>
          <w:u w:val="single"/>
          <w:lang w:val="pt-PT" w:eastAsia="zh-CN"/>
        </w:rPr>
      </w:pPr>
      <w:r w:rsidRPr="007F4CA8">
        <w:rPr>
          <w:rFonts w:ascii="標楷體" w:eastAsia="標楷體" w:hAnsi="標楷體"/>
          <w:b/>
          <w:sz w:val="28"/>
          <w:szCs w:val="28"/>
          <w:u w:val="single"/>
          <w:lang w:val="pt-PT"/>
        </w:rPr>
        <w:t>3.</w:t>
      </w:r>
      <w:r w:rsidRPr="007F4CA8">
        <w:rPr>
          <w:rFonts w:ascii="標楷體" w:eastAsia="標楷體" w:hAnsi="標楷體" w:hint="eastAsia"/>
          <w:b/>
          <w:sz w:val="28"/>
          <w:szCs w:val="28"/>
          <w:u w:val="single"/>
        </w:rPr>
        <w:t>住宿</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lang w:eastAsia="zh-CN"/>
        </w:rPr>
      </w:pPr>
      <w:r w:rsidRPr="00D77713">
        <w:rPr>
          <w:rFonts w:ascii="標楷體" w:eastAsia="標楷體" w:hAnsi="標楷體" w:hint="eastAsia"/>
          <w:sz w:val="28"/>
          <w:szCs w:val="28"/>
        </w:rPr>
        <w:t>世紀公園酒店</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lang w:eastAsia="zh-CN"/>
        </w:rPr>
      </w:pPr>
      <w:r w:rsidRPr="00D77713">
        <w:rPr>
          <w:rFonts w:ascii="標楷體" w:eastAsia="標楷體" w:hAnsi="標楷體"/>
          <w:sz w:val="28"/>
          <w:szCs w:val="28"/>
        </w:rPr>
        <w:t>599 P. Ocampo Sr. Street, Malate, 1004 Manila, Philippines</w:t>
      </w:r>
    </w:p>
    <w:p w:rsidR="00331A7E" w:rsidRPr="00D77713" w:rsidRDefault="001760BB" w:rsidP="0089705A">
      <w:pPr>
        <w:overflowPunct w:val="0"/>
        <w:adjustRightInd w:val="0"/>
        <w:snapToGrid w:val="0"/>
        <w:spacing w:before="60" w:line="360" w:lineRule="auto"/>
        <w:ind w:left="283"/>
        <w:rPr>
          <w:rFonts w:ascii="標楷體" w:eastAsia="標楷體" w:hAnsi="標楷體"/>
          <w:sz w:val="28"/>
          <w:szCs w:val="28"/>
          <w:lang w:eastAsia="zh-CN"/>
        </w:rPr>
      </w:pPr>
      <w:r w:rsidRPr="00D77713">
        <w:rPr>
          <w:rFonts w:ascii="標楷體" w:eastAsia="標楷體" w:hAnsi="標楷體" w:hint="eastAsia"/>
          <w:sz w:val="28"/>
          <w:szCs w:val="28"/>
        </w:rPr>
        <w:t>所有與會者均需至少住宿</w:t>
      </w:r>
      <w:r w:rsidRPr="00D77713">
        <w:rPr>
          <w:rFonts w:ascii="標楷體" w:eastAsia="標楷體" w:hAnsi="標楷體"/>
          <w:sz w:val="28"/>
          <w:szCs w:val="28"/>
        </w:rPr>
        <w:t xml:space="preserve"> 4</w:t>
      </w:r>
      <w:r w:rsidRPr="00D77713">
        <w:rPr>
          <w:rFonts w:ascii="標楷體" w:eastAsia="標楷體" w:hAnsi="標楷體" w:hint="eastAsia"/>
          <w:sz w:val="28"/>
          <w:szCs w:val="28"/>
        </w:rPr>
        <w:t>（四）晚。</w:t>
      </w:r>
    </w:p>
    <w:p w:rsidR="00331A7E" w:rsidRPr="00D77713" w:rsidRDefault="001760BB" w:rsidP="0089705A">
      <w:pPr>
        <w:overflowPunct w:val="0"/>
        <w:adjustRightInd w:val="0"/>
        <w:snapToGrid w:val="0"/>
        <w:spacing w:before="60" w:line="360" w:lineRule="auto"/>
        <w:ind w:left="283"/>
        <w:rPr>
          <w:rFonts w:ascii="標楷體" w:eastAsia="標楷體" w:hAnsi="標楷體"/>
          <w:sz w:val="28"/>
          <w:szCs w:val="28"/>
        </w:rPr>
      </w:pPr>
      <w:r w:rsidRPr="00D77713">
        <w:rPr>
          <w:rFonts w:ascii="標楷體" w:eastAsia="標楷體" w:hAnsi="標楷體"/>
          <w:sz w:val="28"/>
          <w:szCs w:val="28"/>
        </w:rPr>
        <w:t xml:space="preserve">* </w:t>
      </w:r>
      <w:r w:rsidRPr="00D77713">
        <w:rPr>
          <w:rFonts w:ascii="標楷體" w:eastAsia="標楷體" w:hAnsi="標楷體" w:hint="eastAsia"/>
          <w:sz w:val="28"/>
          <w:szCs w:val="28"/>
        </w:rPr>
        <w:t>注意：入住時間：</w:t>
      </w:r>
      <w:r w:rsidRPr="00D77713">
        <w:rPr>
          <w:rFonts w:ascii="標楷體" w:eastAsia="標楷體" w:hAnsi="標楷體"/>
          <w:sz w:val="28"/>
          <w:szCs w:val="28"/>
        </w:rPr>
        <w:t>14:00</w:t>
      </w:r>
      <w:r w:rsidR="007F4CA8">
        <w:rPr>
          <w:rFonts w:ascii="標楷體" w:eastAsia="標楷體" w:hAnsi="標楷體"/>
          <w:sz w:val="28"/>
          <w:szCs w:val="28"/>
        </w:rPr>
        <w:t xml:space="preserve">       </w:t>
      </w:r>
      <w:r w:rsidRPr="00D77713">
        <w:rPr>
          <w:rFonts w:ascii="標楷體" w:eastAsia="標楷體" w:hAnsi="標楷體"/>
          <w:sz w:val="28"/>
          <w:szCs w:val="28"/>
        </w:rPr>
        <w:t xml:space="preserve"> </w:t>
      </w:r>
      <w:r w:rsidRPr="00D77713">
        <w:rPr>
          <w:rFonts w:ascii="標楷體" w:eastAsia="標楷體" w:hAnsi="標楷體" w:hint="eastAsia"/>
          <w:sz w:val="28"/>
          <w:szCs w:val="28"/>
        </w:rPr>
        <w:t>退房時間：上午</w:t>
      </w:r>
      <w:r w:rsidRPr="00D77713">
        <w:rPr>
          <w:rFonts w:ascii="標楷體" w:eastAsia="標楷體" w:hAnsi="標楷體"/>
          <w:sz w:val="28"/>
          <w:szCs w:val="28"/>
        </w:rPr>
        <w:t xml:space="preserve"> 12:00</w:t>
      </w:r>
    </w:p>
    <w:p w:rsidR="00331A7E" w:rsidRPr="007F4CA8" w:rsidRDefault="001760BB" w:rsidP="00547F1F">
      <w:pPr>
        <w:overflowPunct w:val="0"/>
        <w:adjustRightInd w:val="0"/>
        <w:snapToGrid w:val="0"/>
        <w:spacing w:before="240" w:line="360" w:lineRule="auto"/>
        <w:jc w:val="both"/>
        <w:rPr>
          <w:rFonts w:ascii="標楷體" w:eastAsia="標楷體" w:hAnsi="標楷體"/>
          <w:b/>
          <w:sz w:val="28"/>
          <w:szCs w:val="28"/>
          <w:u w:val="single"/>
        </w:rPr>
      </w:pPr>
      <w:r w:rsidRPr="007F4CA8">
        <w:rPr>
          <w:rFonts w:ascii="標楷體" w:eastAsia="標楷體" w:hAnsi="標楷體"/>
          <w:b/>
          <w:sz w:val="28"/>
          <w:szCs w:val="28"/>
          <w:u w:val="single"/>
        </w:rPr>
        <w:t>4.</w:t>
      </w:r>
      <w:r w:rsidRPr="007F4CA8">
        <w:rPr>
          <w:rFonts w:ascii="標楷體" w:eastAsia="標楷體" w:hAnsi="標楷體" w:hint="eastAsia"/>
          <w:b/>
          <w:sz w:val="28"/>
          <w:szCs w:val="28"/>
          <w:u w:val="single"/>
        </w:rPr>
        <w:t>財務條款</w:t>
      </w:r>
    </w:p>
    <w:p w:rsidR="00331A7E" w:rsidRPr="007F4CA8" w:rsidRDefault="001760BB" w:rsidP="00066416">
      <w:pPr>
        <w:overflowPunct w:val="0"/>
        <w:adjustRightInd w:val="0"/>
        <w:snapToGrid w:val="0"/>
        <w:spacing w:before="240" w:line="360" w:lineRule="auto"/>
        <w:jc w:val="both"/>
        <w:rPr>
          <w:rFonts w:ascii="標楷體" w:eastAsia="標楷體" w:hAnsi="標楷體"/>
          <w:b/>
          <w:sz w:val="28"/>
          <w:szCs w:val="28"/>
        </w:rPr>
      </w:pPr>
      <w:r w:rsidRPr="007F4CA8">
        <w:rPr>
          <w:rFonts w:ascii="標楷體" w:eastAsia="標楷體" w:hAnsi="標楷體"/>
          <w:b/>
          <w:sz w:val="28"/>
          <w:szCs w:val="28"/>
        </w:rPr>
        <w:t xml:space="preserve">4.1 </w:t>
      </w:r>
      <w:r w:rsidRPr="007F4CA8">
        <w:rPr>
          <w:rFonts w:ascii="標楷體" w:eastAsia="標楷體" w:hAnsi="標楷體" w:hint="eastAsia"/>
          <w:b/>
          <w:sz w:val="28"/>
          <w:szCs w:val="28"/>
        </w:rPr>
        <w:t>住宿費（全食宿）</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單人間</w:t>
      </w:r>
      <w:r w:rsidRPr="00D77713">
        <w:rPr>
          <w:rFonts w:ascii="標楷體" w:eastAsia="標楷體" w:hAnsi="標楷體"/>
          <w:sz w:val="28"/>
          <w:szCs w:val="28"/>
        </w:rPr>
        <w:t xml:space="preserve"> 160 </w:t>
      </w:r>
      <w:r w:rsidRPr="00D77713">
        <w:rPr>
          <w:rFonts w:ascii="標楷體" w:eastAsia="標楷體" w:hAnsi="標楷體" w:hint="eastAsia"/>
          <w:sz w:val="28"/>
          <w:szCs w:val="28"/>
        </w:rPr>
        <w:t>美元</w:t>
      </w:r>
      <w:r w:rsidRPr="00D77713">
        <w:rPr>
          <w:rFonts w:ascii="標楷體" w:eastAsia="標楷體" w:hAnsi="標楷體"/>
          <w:sz w:val="28"/>
          <w:szCs w:val="28"/>
        </w:rPr>
        <w:t>/</w:t>
      </w:r>
      <w:r w:rsidRPr="00D77713">
        <w:rPr>
          <w:rFonts w:ascii="標楷體" w:eastAsia="標楷體" w:hAnsi="標楷體" w:hint="eastAsia"/>
          <w:sz w:val="28"/>
          <w:szCs w:val="28"/>
        </w:rPr>
        <w:t>每人</w:t>
      </w:r>
      <w:r w:rsidRPr="00D77713">
        <w:rPr>
          <w:rFonts w:ascii="標楷體" w:eastAsia="標楷體" w:hAnsi="標楷體"/>
          <w:sz w:val="28"/>
          <w:szCs w:val="28"/>
        </w:rPr>
        <w:t>/</w:t>
      </w:r>
      <w:r w:rsidRPr="00D77713">
        <w:rPr>
          <w:rFonts w:ascii="標楷體" w:eastAsia="標楷體" w:hAnsi="標楷體" w:hint="eastAsia"/>
          <w:sz w:val="28"/>
          <w:szCs w:val="28"/>
        </w:rPr>
        <w:t>每晚</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雙人間</w:t>
      </w:r>
      <w:r w:rsidRPr="00D77713">
        <w:rPr>
          <w:rFonts w:ascii="標楷體" w:eastAsia="標楷體" w:hAnsi="標楷體"/>
          <w:sz w:val="28"/>
          <w:szCs w:val="28"/>
        </w:rPr>
        <w:t xml:space="preserve"> 140 </w:t>
      </w:r>
      <w:r w:rsidRPr="00D77713">
        <w:rPr>
          <w:rFonts w:ascii="標楷體" w:eastAsia="標楷體" w:hAnsi="標楷體" w:hint="eastAsia"/>
          <w:sz w:val="28"/>
          <w:szCs w:val="28"/>
        </w:rPr>
        <w:t>美元</w:t>
      </w:r>
      <w:r w:rsidR="004F7291">
        <w:rPr>
          <w:rFonts w:ascii="標楷體" w:eastAsia="標楷體" w:hAnsi="標楷體" w:hint="eastAsia"/>
          <w:sz w:val="28"/>
          <w:szCs w:val="28"/>
        </w:rPr>
        <w:t>/</w:t>
      </w:r>
      <w:r w:rsidR="00FF51E3" w:rsidRPr="00D77713">
        <w:rPr>
          <w:rFonts w:ascii="標楷體" w:eastAsia="標楷體" w:hAnsi="標楷體" w:hint="eastAsia"/>
          <w:sz w:val="28"/>
          <w:szCs w:val="28"/>
        </w:rPr>
        <w:t>每人</w:t>
      </w:r>
      <w:r w:rsidR="004F7291">
        <w:rPr>
          <w:rFonts w:ascii="標楷體" w:eastAsia="標楷體" w:hAnsi="標楷體" w:hint="eastAsia"/>
          <w:sz w:val="28"/>
          <w:szCs w:val="28"/>
        </w:rPr>
        <w:t>/</w:t>
      </w:r>
      <w:r w:rsidR="00FF51E3" w:rsidRPr="00D77713">
        <w:rPr>
          <w:rFonts w:ascii="標楷體" w:eastAsia="標楷體" w:hAnsi="標楷體" w:hint="eastAsia"/>
          <w:sz w:val="28"/>
          <w:szCs w:val="28"/>
        </w:rPr>
        <w:t>每晚</w:t>
      </w:r>
    </w:p>
    <w:p w:rsidR="00331A7E" w:rsidRPr="007F4CA8" w:rsidRDefault="001760BB" w:rsidP="00066416">
      <w:pPr>
        <w:overflowPunct w:val="0"/>
        <w:adjustRightInd w:val="0"/>
        <w:snapToGrid w:val="0"/>
        <w:spacing w:before="240" w:line="360" w:lineRule="auto"/>
        <w:jc w:val="both"/>
        <w:rPr>
          <w:rFonts w:ascii="標楷體" w:eastAsia="標楷體" w:hAnsi="標楷體"/>
          <w:b/>
          <w:sz w:val="28"/>
          <w:szCs w:val="28"/>
        </w:rPr>
      </w:pPr>
      <w:r w:rsidRPr="007F4CA8">
        <w:rPr>
          <w:rFonts w:ascii="標楷體" w:eastAsia="標楷體" w:hAnsi="標楷體"/>
          <w:b/>
          <w:sz w:val="28"/>
          <w:szCs w:val="28"/>
        </w:rPr>
        <w:t xml:space="preserve">4.2 </w:t>
      </w:r>
      <w:r w:rsidR="004F7291" w:rsidRPr="007F4CA8">
        <w:rPr>
          <w:rFonts w:ascii="標楷體" w:eastAsia="標楷體" w:hAnsi="標楷體" w:hint="eastAsia"/>
          <w:b/>
          <w:sz w:val="28"/>
          <w:szCs w:val="28"/>
        </w:rPr>
        <w:t>報名</w:t>
      </w:r>
      <w:r w:rsidRPr="007F4CA8">
        <w:rPr>
          <w:rFonts w:ascii="標楷體" w:eastAsia="標楷體" w:hAnsi="標楷體" w:hint="eastAsia"/>
          <w:b/>
          <w:sz w:val="28"/>
          <w:szCs w:val="28"/>
        </w:rPr>
        <w:t>費</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運動員</w:t>
      </w:r>
      <w:r w:rsidRPr="00D77713">
        <w:rPr>
          <w:rFonts w:ascii="標楷體" w:eastAsia="標楷體" w:hAnsi="標楷體"/>
          <w:sz w:val="28"/>
          <w:szCs w:val="28"/>
        </w:rPr>
        <w:t xml:space="preserve"> </w:t>
      </w:r>
      <w:r w:rsidR="007F4CA8">
        <w:rPr>
          <w:rFonts w:ascii="標楷體" w:eastAsia="標楷體" w:hAnsi="標楷體"/>
          <w:sz w:val="28"/>
          <w:szCs w:val="28"/>
        </w:rPr>
        <w:t xml:space="preserve">        </w:t>
      </w:r>
      <w:r w:rsidRPr="00D77713">
        <w:rPr>
          <w:rFonts w:ascii="標楷體" w:eastAsia="標楷體" w:hAnsi="標楷體"/>
          <w:sz w:val="28"/>
          <w:szCs w:val="28"/>
        </w:rPr>
        <w:t xml:space="preserve">220 </w:t>
      </w:r>
      <w:r w:rsidRPr="00D77713">
        <w:rPr>
          <w:rFonts w:ascii="標楷體" w:eastAsia="標楷體" w:hAnsi="標楷體" w:hint="eastAsia"/>
          <w:sz w:val="28"/>
          <w:szCs w:val="28"/>
        </w:rPr>
        <w:t>美元</w:t>
      </w:r>
      <w:r w:rsidRPr="00D77713">
        <w:rPr>
          <w:rFonts w:ascii="標楷體" w:eastAsia="標楷體" w:hAnsi="標楷體"/>
          <w:sz w:val="28"/>
          <w:szCs w:val="28"/>
        </w:rPr>
        <w:t>/</w:t>
      </w:r>
      <w:r w:rsidRPr="00D77713">
        <w:rPr>
          <w:rFonts w:ascii="標楷體" w:eastAsia="標楷體" w:hAnsi="標楷體" w:hint="eastAsia"/>
          <w:sz w:val="28"/>
          <w:szCs w:val="28"/>
        </w:rPr>
        <w:t>人（包括</w:t>
      </w:r>
      <w:r w:rsidRPr="00D77713">
        <w:rPr>
          <w:rFonts w:ascii="標楷體" w:eastAsia="標楷體" w:hAnsi="標楷體"/>
          <w:sz w:val="28"/>
          <w:szCs w:val="28"/>
        </w:rPr>
        <w:t xml:space="preserve"> 100 </w:t>
      </w:r>
      <w:r w:rsidRPr="00D77713">
        <w:rPr>
          <w:rFonts w:ascii="標楷體" w:eastAsia="標楷體" w:hAnsi="標楷體" w:hint="eastAsia"/>
          <w:sz w:val="28"/>
          <w:szCs w:val="28"/>
        </w:rPr>
        <w:t>美元</w:t>
      </w:r>
      <w:r w:rsidR="004F7291">
        <w:rPr>
          <w:rFonts w:ascii="標楷體" w:eastAsia="標楷體" w:hAnsi="標楷體" w:hint="eastAsia"/>
          <w:sz w:val="28"/>
          <w:szCs w:val="28"/>
        </w:rPr>
        <w:t>藥檢</w:t>
      </w:r>
      <w:r w:rsidRPr="00D77713">
        <w:rPr>
          <w:rFonts w:ascii="標楷體" w:eastAsia="標楷體" w:hAnsi="標楷體" w:hint="eastAsia"/>
          <w:sz w:val="28"/>
          <w:szCs w:val="28"/>
        </w:rPr>
        <w:t>費）</w:t>
      </w:r>
    </w:p>
    <w:p w:rsidR="00331A7E"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代表和團隊官員</w:t>
      </w:r>
      <w:r w:rsidRPr="00D77713">
        <w:rPr>
          <w:rFonts w:ascii="標楷體" w:eastAsia="標楷體" w:hAnsi="標楷體"/>
          <w:sz w:val="28"/>
          <w:szCs w:val="28"/>
        </w:rPr>
        <w:t xml:space="preserve"> 120 </w:t>
      </w:r>
      <w:r w:rsidRPr="00D77713">
        <w:rPr>
          <w:rFonts w:ascii="標楷體" w:eastAsia="標楷體" w:hAnsi="標楷體" w:hint="eastAsia"/>
          <w:sz w:val="28"/>
          <w:szCs w:val="28"/>
        </w:rPr>
        <w:t>美元</w:t>
      </w:r>
      <w:r w:rsidRPr="00D77713">
        <w:rPr>
          <w:rFonts w:ascii="標楷體" w:eastAsia="標楷體" w:hAnsi="標楷體"/>
          <w:sz w:val="28"/>
          <w:szCs w:val="28"/>
        </w:rPr>
        <w:t>/</w:t>
      </w:r>
      <w:r w:rsidRPr="00D77713">
        <w:rPr>
          <w:rFonts w:ascii="標楷體" w:eastAsia="標楷體" w:hAnsi="標楷體" w:hint="eastAsia"/>
          <w:sz w:val="28"/>
          <w:szCs w:val="28"/>
        </w:rPr>
        <w:t>人</w:t>
      </w:r>
    </w:p>
    <w:p w:rsidR="00E417C4" w:rsidRPr="007F4CA8" w:rsidRDefault="001760BB" w:rsidP="00066416">
      <w:pPr>
        <w:overflowPunct w:val="0"/>
        <w:adjustRightInd w:val="0"/>
        <w:snapToGrid w:val="0"/>
        <w:spacing w:before="240" w:line="360" w:lineRule="auto"/>
        <w:jc w:val="both"/>
        <w:rPr>
          <w:rFonts w:ascii="標楷體" w:eastAsia="標楷體" w:hAnsi="標楷體" w:hint="eastAsia"/>
          <w:b/>
          <w:sz w:val="28"/>
          <w:szCs w:val="28"/>
        </w:rPr>
      </w:pPr>
      <w:r w:rsidRPr="007F4CA8">
        <w:rPr>
          <w:rFonts w:ascii="標楷體" w:eastAsia="標楷體" w:hAnsi="標楷體"/>
          <w:b/>
          <w:sz w:val="28"/>
          <w:szCs w:val="28"/>
        </w:rPr>
        <w:lastRenderedPageBreak/>
        <w:t xml:space="preserve">4.3 </w:t>
      </w:r>
      <w:r w:rsidRPr="007F4CA8">
        <w:rPr>
          <w:rFonts w:ascii="標楷體" w:eastAsia="標楷體" w:hAnsi="標楷體" w:hint="eastAsia"/>
          <w:b/>
          <w:sz w:val="28"/>
          <w:szCs w:val="28"/>
        </w:rPr>
        <w:t>付款</w:t>
      </w:r>
    </w:p>
    <w:p w:rsidR="00331A7E" w:rsidRPr="00D77713" w:rsidRDefault="0089705A" w:rsidP="0089705A">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89705A">
        <w:rPr>
          <w:rFonts w:ascii="標楷體" w:eastAsia="標楷體" w:hAnsi="標楷體" w:hint="eastAsia"/>
          <w:sz w:val="28"/>
          <w:szCs w:val="28"/>
          <w:u w:val="single"/>
        </w:rPr>
        <w:t>報到時：</w:t>
      </w:r>
      <w:r w:rsidR="001760BB" w:rsidRPr="00D77713">
        <w:rPr>
          <w:rFonts w:ascii="標楷體" w:eastAsia="標楷體" w:hAnsi="標楷體" w:hint="eastAsia"/>
          <w:sz w:val="28"/>
          <w:szCs w:val="28"/>
        </w:rPr>
        <w:t>所有參賽選手如未通過銀行轉帳付款，必須在抵達酒店時以美元現金支付參賽（參賽）費用。</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銀行帳戶詳情將於稍後發送）。</w:t>
      </w:r>
    </w:p>
    <w:p w:rsidR="003619F6" w:rsidRPr="00D77713" w:rsidRDefault="0089705A" w:rsidP="0089705A">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89705A">
        <w:rPr>
          <w:rFonts w:ascii="標楷體" w:eastAsia="標楷體" w:hAnsi="標楷體" w:hint="eastAsia"/>
          <w:sz w:val="28"/>
          <w:szCs w:val="28"/>
          <w:u w:val="single"/>
        </w:rPr>
        <w:t>酒店</w:t>
      </w:r>
      <w:r w:rsidR="001760BB" w:rsidRPr="0089705A">
        <w:rPr>
          <w:rFonts w:ascii="標楷體" w:eastAsia="標楷體" w:hAnsi="標楷體"/>
          <w:sz w:val="28"/>
          <w:szCs w:val="28"/>
          <w:u w:val="single"/>
        </w:rPr>
        <w:t>“</w:t>
      </w:r>
      <w:r w:rsidR="001760BB" w:rsidRPr="0089705A">
        <w:rPr>
          <w:rFonts w:ascii="標楷體" w:eastAsia="標楷體" w:hAnsi="標楷體" w:hint="eastAsia"/>
          <w:sz w:val="28"/>
          <w:szCs w:val="28"/>
          <w:u w:val="single"/>
        </w:rPr>
        <w:t>未到</w:t>
      </w:r>
      <w:r w:rsidR="001760BB" w:rsidRPr="0089705A">
        <w:rPr>
          <w:rFonts w:ascii="標楷體" w:eastAsia="標楷體" w:hAnsi="標楷體"/>
          <w:sz w:val="28"/>
          <w:szCs w:val="28"/>
          <w:u w:val="single"/>
        </w:rPr>
        <w:t>”</w:t>
      </w:r>
      <w:r w:rsidR="001760BB" w:rsidRPr="0089705A">
        <w:rPr>
          <w:rFonts w:ascii="標楷體" w:eastAsia="標楷體" w:hAnsi="標楷體" w:hint="eastAsia"/>
          <w:sz w:val="28"/>
          <w:szCs w:val="28"/>
          <w:u w:val="single"/>
        </w:rPr>
        <w:t>費用：</w:t>
      </w:r>
      <w:r w:rsidR="001760BB" w:rsidRPr="00D77713">
        <w:rPr>
          <w:rFonts w:ascii="標楷體" w:eastAsia="標楷體" w:hAnsi="標楷體" w:hint="eastAsia"/>
          <w:sz w:val="28"/>
          <w:szCs w:val="28"/>
        </w:rPr>
        <w:t>如果一名或多名代表團成員未在住宿和交通表格上指定的日期抵達，且未在抵達前</w:t>
      </w:r>
      <w:r w:rsidR="001760BB" w:rsidRPr="00D77713">
        <w:rPr>
          <w:rFonts w:ascii="標楷體" w:eastAsia="標楷體" w:hAnsi="標楷體"/>
          <w:sz w:val="28"/>
          <w:szCs w:val="28"/>
        </w:rPr>
        <w:t>21</w:t>
      </w:r>
      <w:r w:rsidR="001760BB" w:rsidRPr="00D77713">
        <w:rPr>
          <w:rFonts w:ascii="標楷體" w:eastAsia="標楷體" w:hAnsi="標楷體" w:hint="eastAsia"/>
          <w:sz w:val="28"/>
          <w:szCs w:val="28"/>
        </w:rPr>
        <w:t>天通知主辦方，代表團必須支付上述酒店的酒店費用，即每人的</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未入住</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費用。該費用由酒店收取，用於保留每晚的房間和訂餐。該費用相當於每人每天的參會費。如果一名或多名與會者延誤一天或多天，代表團必須支付所寄住宿和交通表格中指定的</w:t>
      </w:r>
      <w:r w:rsidR="001760BB" w:rsidRPr="00D77713">
        <w:rPr>
          <w:rFonts w:ascii="標楷體" w:eastAsia="標楷體" w:hAnsi="標楷體"/>
          <w:sz w:val="28"/>
          <w:szCs w:val="28"/>
        </w:rPr>
        <w:t xml:space="preserve"> </w:t>
      </w:r>
      <w:r w:rsidR="001760BB" w:rsidRPr="00D77713">
        <w:rPr>
          <w:rFonts w:ascii="標楷體" w:eastAsia="標楷體" w:hAnsi="標楷體" w:hint="eastAsia"/>
          <w:sz w:val="28"/>
          <w:szCs w:val="28"/>
        </w:rPr>
        <w:t>所有天數的費用。</w:t>
      </w:r>
    </w:p>
    <w:p w:rsidR="003619F6" w:rsidRPr="00D77713" w:rsidRDefault="0089705A" w:rsidP="00066416">
      <w:pPr>
        <w:overflowPunct w:val="0"/>
        <w:adjustRightInd w:val="0"/>
        <w:snapToGrid w:val="0"/>
        <w:spacing w:before="60" w:line="360" w:lineRule="auto"/>
        <w:ind w:left="568" w:hanging="284"/>
        <w:jc w:val="distribute"/>
        <w:rPr>
          <w:rFonts w:ascii="標楷體" w:eastAsia="標楷體" w:hAnsi="標楷體" w:hint="eastAsia"/>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所有付款必須以美元貨幣支付。在收到全額付款或現金付款之前，不會向任何代表團成員提供住宿或認證。在收到全額付款之前，不保證提供住宿。</w:t>
      </w:r>
    </w:p>
    <w:p w:rsidR="003619F6" w:rsidRPr="00D77713" w:rsidRDefault="0089705A" w:rsidP="00066416">
      <w:pPr>
        <w:overflowPunct w:val="0"/>
        <w:adjustRightInd w:val="0"/>
        <w:snapToGrid w:val="0"/>
        <w:spacing w:before="60" w:line="360" w:lineRule="auto"/>
        <w:ind w:left="568" w:hanging="284"/>
        <w:jc w:val="distribute"/>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在</w:t>
      </w:r>
      <w:r w:rsidR="001760BB" w:rsidRPr="00D77713">
        <w:rPr>
          <w:rFonts w:ascii="標楷體" w:eastAsia="標楷體" w:hAnsi="標楷體"/>
          <w:sz w:val="28"/>
          <w:szCs w:val="28"/>
        </w:rPr>
        <w:t>2024</w:t>
      </w:r>
      <w:r w:rsidR="001760BB" w:rsidRPr="00D77713">
        <w:rPr>
          <w:rFonts w:ascii="標楷體" w:eastAsia="標楷體" w:hAnsi="標楷體" w:hint="eastAsia"/>
          <w:sz w:val="28"/>
          <w:szCs w:val="28"/>
        </w:rPr>
        <w:t>年</w:t>
      </w:r>
      <w:r w:rsidR="001760BB" w:rsidRPr="00D77713">
        <w:rPr>
          <w:rFonts w:ascii="標楷體" w:eastAsia="標楷體" w:hAnsi="標楷體"/>
          <w:sz w:val="28"/>
          <w:szCs w:val="28"/>
        </w:rPr>
        <w:t>10</w:t>
      </w:r>
      <w:r w:rsidR="001760BB" w:rsidRPr="00D77713">
        <w:rPr>
          <w:rFonts w:ascii="標楷體" w:eastAsia="標楷體" w:hAnsi="標楷體" w:hint="eastAsia"/>
          <w:sz w:val="28"/>
          <w:szCs w:val="28"/>
        </w:rPr>
        <w:t>月</w:t>
      </w:r>
      <w:r w:rsidR="001760BB" w:rsidRPr="00D77713">
        <w:rPr>
          <w:rFonts w:ascii="標楷體" w:eastAsia="標楷體" w:hAnsi="標楷體"/>
          <w:sz w:val="28"/>
          <w:szCs w:val="28"/>
        </w:rPr>
        <w:t>5</w:t>
      </w:r>
      <w:r w:rsidR="001760BB" w:rsidRPr="00D77713">
        <w:rPr>
          <w:rFonts w:ascii="標楷體" w:eastAsia="標楷體" w:hAnsi="標楷體" w:hint="eastAsia"/>
          <w:sz w:val="28"/>
          <w:szCs w:val="28"/>
        </w:rPr>
        <w:t>日提交住宿和交通表格後，如果您需要額外的酒店房間，</w:t>
      </w:r>
      <w:r w:rsidR="001760BB" w:rsidRPr="00D77713">
        <w:rPr>
          <w:rFonts w:ascii="標楷體" w:eastAsia="標楷體" w:hAnsi="標楷體"/>
          <w:sz w:val="28"/>
          <w:szCs w:val="28"/>
        </w:rPr>
        <w:t>OC</w:t>
      </w:r>
      <w:r w:rsidR="001760BB" w:rsidRPr="00D77713">
        <w:rPr>
          <w:rFonts w:ascii="標楷體" w:eastAsia="標楷體" w:hAnsi="標楷體" w:hint="eastAsia"/>
          <w:sz w:val="28"/>
          <w:szCs w:val="28"/>
        </w:rPr>
        <w:t>將盡最大努力在同一家酒店為您的額外團隊成員提供住宿，但這不能保證。</w:t>
      </w:r>
      <w:r w:rsidR="001760BB" w:rsidRPr="00D77713">
        <w:rPr>
          <w:rFonts w:ascii="標楷體" w:eastAsia="標楷體" w:hAnsi="標楷體"/>
          <w:sz w:val="28"/>
          <w:szCs w:val="28"/>
        </w:rPr>
        <w:t>2024</w:t>
      </w:r>
      <w:r w:rsidR="001760BB" w:rsidRPr="00D77713">
        <w:rPr>
          <w:rFonts w:ascii="標楷體" w:eastAsia="標楷體" w:hAnsi="標楷體" w:hint="eastAsia"/>
          <w:sz w:val="28"/>
          <w:szCs w:val="28"/>
        </w:rPr>
        <w:t>年</w:t>
      </w:r>
      <w:r w:rsidR="001760BB" w:rsidRPr="00D77713">
        <w:rPr>
          <w:rFonts w:ascii="標楷體" w:eastAsia="標楷體" w:hAnsi="標楷體"/>
          <w:sz w:val="28"/>
          <w:szCs w:val="28"/>
        </w:rPr>
        <w:t>10</w:t>
      </w:r>
      <w:r w:rsidR="001760BB" w:rsidRPr="00D77713">
        <w:rPr>
          <w:rFonts w:ascii="標楷體" w:eastAsia="標楷體" w:hAnsi="標楷體" w:hint="eastAsia"/>
          <w:sz w:val="28"/>
          <w:szCs w:val="28"/>
        </w:rPr>
        <w:t>月</w:t>
      </w:r>
      <w:r w:rsidR="001760BB" w:rsidRPr="00D77713">
        <w:rPr>
          <w:rFonts w:ascii="標楷體" w:eastAsia="標楷體" w:hAnsi="標楷體"/>
          <w:sz w:val="28"/>
          <w:szCs w:val="28"/>
        </w:rPr>
        <w:t>5</w:t>
      </w:r>
      <w:r w:rsidR="001760BB" w:rsidRPr="00D77713">
        <w:rPr>
          <w:rFonts w:ascii="標楷體" w:eastAsia="標楷體" w:hAnsi="標楷體" w:hint="eastAsia"/>
          <w:sz w:val="28"/>
          <w:szCs w:val="28"/>
        </w:rPr>
        <w:t>日之後，將不接受任何取消，也不退還任何費用。</w:t>
      </w:r>
    </w:p>
    <w:p w:rsidR="003619F6" w:rsidRPr="0089705A" w:rsidRDefault="001760BB" w:rsidP="00547F1F">
      <w:pPr>
        <w:overflowPunct w:val="0"/>
        <w:adjustRightInd w:val="0"/>
        <w:snapToGrid w:val="0"/>
        <w:spacing w:before="240" w:line="360" w:lineRule="auto"/>
        <w:jc w:val="both"/>
        <w:rPr>
          <w:rFonts w:ascii="標楷體" w:eastAsia="標楷體" w:hAnsi="標楷體"/>
          <w:b/>
          <w:sz w:val="28"/>
          <w:szCs w:val="28"/>
          <w:u w:val="single"/>
        </w:rPr>
      </w:pPr>
      <w:r w:rsidRPr="0089705A">
        <w:rPr>
          <w:rFonts w:ascii="標楷體" w:eastAsia="標楷體" w:hAnsi="標楷體"/>
          <w:b/>
          <w:sz w:val="28"/>
          <w:szCs w:val="28"/>
          <w:u w:val="single"/>
        </w:rPr>
        <w:t>5.</w:t>
      </w:r>
      <w:r w:rsidRPr="0089705A">
        <w:rPr>
          <w:rFonts w:ascii="標楷體" w:eastAsia="標楷體" w:hAnsi="標楷體" w:hint="eastAsia"/>
          <w:b/>
          <w:sz w:val="28"/>
          <w:szCs w:val="28"/>
          <w:u w:val="single"/>
        </w:rPr>
        <w:t>賽前</w:t>
      </w:r>
      <w:r w:rsidR="00547F1F">
        <w:rPr>
          <w:rFonts w:ascii="標楷體" w:eastAsia="標楷體" w:hAnsi="標楷體" w:hint="eastAsia"/>
          <w:b/>
          <w:sz w:val="28"/>
          <w:szCs w:val="28"/>
          <w:u w:val="single"/>
        </w:rPr>
        <w:t>作業</w:t>
      </w:r>
      <w:r w:rsidRPr="0089705A">
        <w:rPr>
          <w:rFonts w:ascii="標楷體" w:eastAsia="標楷體" w:hAnsi="標楷體"/>
          <w:b/>
          <w:sz w:val="28"/>
          <w:szCs w:val="28"/>
          <w:u w:val="single"/>
        </w:rPr>
        <w:t>/</w:t>
      </w:r>
      <w:r w:rsidRPr="0089705A">
        <w:rPr>
          <w:rFonts w:ascii="標楷體" w:eastAsia="標楷體" w:hAnsi="標楷體" w:hint="eastAsia"/>
          <w:b/>
          <w:sz w:val="28"/>
          <w:szCs w:val="28"/>
          <w:u w:val="single"/>
        </w:rPr>
        <w:t>運動員註冊</w:t>
      </w:r>
    </w:p>
    <w:p w:rsidR="003619F6"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運動員必須通過國際</w:t>
      </w:r>
      <w:r w:rsidR="00514391">
        <w:rPr>
          <w:rFonts w:ascii="標楷體" w:eastAsia="標楷體" w:hAnsi="標楷體" w:hint="eastAsia"/>
          <w:sz w:val="28"/>
          <w:szCs w:val="28"/>
        </w:rPr>
        <w:t>舉</w:t>
      </w:r>
      <w:r w:rsidRPr="00D77713">
        <w:rPr>
          <w:rFonts w:ascii="標楷體" w:eastAsia="標楷體" w:hAnsi="標楷體" w:hint="eastAsia"/>
          <w:sz w:val="28"/>
          <w:szCs w:val="28"/>
        </w:rPr>
        <w:t>聯線上報名系統進行註冊：</w:t>
      </w:r>
    </w:p>
    <w:p w:rsidR="0089705A" w:rsidRPr="00D77713" w:rsidRDefault="0089705A" w:rsidP="0089705A">
      <w:pPr>
        <w:overflowPunct w:val="0"/>
        <w:adjustRightInd w:val="0"/>
        <w:snapToGrid w:val="0"/>
        <w:spacing w:before="60" w:line="360" w:lineRule="auto"/>
        <w:jc w:val="center"/>
        <w:rPr>
          <w:rFonts w:ascii="標楷體" w:eastAsia="標楷體" w:hAnsi="標楷體"/>
          <w:sz w:val="28"/>
          <w:szCs w:val="28"/>
          <w:lang w:eastAsia="zh-CN"/>
        </w:rPr>
      </w:pPr>
      <w:hyperlink r:id="rId6" w:history="1">
        <w:r w:rsidRPr="0014121E">
          <w:rPr>
            <w:rStyle w:val="a3"/>
            <w:rFonts w:ascii="標楷體" w:eastAsia="標楷體" w:hAnsi="標楷體"/>
            <w:sz w:val="28"/>
            <w:szCs w:val="28"/>
          </w:rPr>
          <w:t>https://mf.iwf.sport</w:t>
        </w:r>
      </w:hyperlink>
    </w:p>
    <w:p w:rsidR="003619F6" w:rsidRPr="00D77713" w:rsidRDefault="001760BB" w:rsidP="0089705A">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如有任何問題或困難，請通過</w:t>
      </w:r>
      <w:r w:rsidRPr="00D77713">
        <w:rPr>
          <w:rFonts w:ascii="標楷體" w:eastAsia="標楷體" w:hAnsi="標楷體"/>
          <w:sz w:val="28"/>
          <w:szCs w:val="28"/>
        </w:rPr>
        <w:t xml:space="preserve"> </w:t>
      </w:r>
      <w:hyperlink r:id="rId7" w:history="1">
        <w:r w:rsidR="00514391" w:rsidRPr="0014121E">
          <w:rPr>
            <w:rStyle w:val="a3"/>
            <w:rFonts w:ascii="標楷體" w:eastAsia="標楷體" w:hAnsi="標楷體"/>
            <w:sz w:val="28"/>
            <w:szCs w:val="28"/>
          </w:rPr>
          <w:t>competition@iwf.sport</w:t>
        </w:r>
      </w:hyperlink>
      <w:r w:rsidR="00514391">
        <w:rPr>
          <w:rFonts w:ascii="標楷體" w:eastAsia="標楷體" w:hAnsi="標楷體"/>
          <w:sz w:val="28"/>
          <w:szCs w:val="28"/>
        </w:rPr>
        <w:t xml:space="preserve"> </w:t>
      </w:r>
      <w:r w:rsidRPr="00D77713">
        <w:rPr>
          <w:rFonts w:ascii="標楷體" w:eastAsia="標楷體" w:hAnsi="標楷體" w:hint="eastAsia"/>
          <w:sz w:val="28"/>
          <w:szCs w:val="28"/>
        </w:rPr>
        <w:t>與</w:t>
      </w:r>
      <w:r w:rsidRPr="00D77713">
        <w:rPr>
          <w:rFonts w:ascii="標楷體" w:eastAsia="標楷體" w:hAnsi="標楷體"/>
          <w:sz w:val="28"/>
          <w:szCs w:val="28"/>
        </w:rPr>
        <w:t>IWF</w:t>
      </w:r>
      <w:r w:rsidRPr="00D77713">
        <w:rPr>
          <w:rFonts w:ascii="標楷體" w:eastAsia="標楷體" w:hAnsi="標楷體" w:hint="eastAsia"/>
          <w:sz w:val="28"/>
          <w:szCs w:val="28"/>
        </w:rPr>
        <w:t>聯繫。</w:t>
      </w:r>
    </w:p>
    <w:p w:rsidR="003619F6" w:rsidRPr="0089705A" w:rsidRDefault="00ED2025" w:rsidP="00547F1F">
      <w:pPr>
        <w:overflowPunct w:val="0"/>
        <w:adjustRightInd w:val="0"/>
        <w:snapToGrid w:val="0"/>
        <w:spacing w:before="240" w:line="360" w:lineRule="auto"/>
        <w:jc w:val="both"/>
        <w:rPr>
          <w:rFonts w:ascii="標楷體" w:eastAsia="標楷體" w:hAnsi="標楷體"/>
          <w:b/>
          <w:sz w:val="28"/>
          <w:szCs w:val="28"/>
        </w:rPr>
      </w:pPr>
      <w:r w:rsidRPr="0089705A">
        <w:rPr>
          <w:rFonts w:ascii="標楷體" w:eastAsia="標楷體" w:hAnsi="標楷體" w:hint="eastAsia"/>
          <w:b/>
          <w:sz w:val="28"/>
          <w:szCs w:val="28"/>
        </w:rPr>
        <w:t>初步</w:t>
      </w:r>
      <w:r w:rsidR="00514391" w:rsidRPr="0089705A">
        <w:rPr>
          <w:rFonts w:ascii="標楷體" w:eastAsia="標楷體" w:hAnsi="標楷體" w:hint="eastAsia"/>
          <w:b/>
          <w:sz w:val="28"/>
          <w:szCs w:val="28"/>
        </w:rPr>
        <w:t>大量報名</w:t>
      </w:r>
    </w:p>
    <w:p w:rsidR="003619F6" w:rsidRPr="00D77713" w:rsidRDefault="001760BB" w:rsidP="00066416">
      <w:pPr>
        <w:overflowPunct w:val="0"/>
        <w:adjustRightInd w:val="0"/>
        <w:snapToGrid w:val="0"/>
        <w:spacing w:before="60" w:line="360" w:lineRule="auto"/>
        <w:ind w:left="283"/>
        <w:jc w:val="distribute"/>
        <w:rPr>
          <w:rFonts w:ascii="標楷體" w:eastAsia="標楷體" w:hAnsi="標楷體"/>
          <w:sz w:val="28"/>
          <w:szCs w:val="28"/>
        </w:rPr>
      </w:pPr>
      <w:r w:rsidRPr="00D77713">
        <w:rPr>
          <w:rFonts w:ascii="標楷體" w:eastAsia="標楷體" w:hAnsi="標楷體" w:hint="eastAsia"/>
          <w:sz w:val="28"/>
          <w:szCs w:val="28"/>
        </w:rPr>
        <w:t>預賽參賽作品必須在</w:t>
      </w:r>
      <w:r w:rsidRPr="00514391">
        <w:rPr>
          <w:rFonts w:ascii="標楷體" w:eastAsia="標楷體" w:hAnsi="標楷體"/>
          <w:color w:val="FF0000"/>
          <w:sz w:val="28"/>
          <w:szCs w:val="28"/>
        </w:rPr>
        <w:t>2024</w:t>
      </w:r>
      <w:r w:rsidRPr="00514391">
        <w:rPr>
          <w:rFonts w:ascii="標楷體" w:eastAsia="標楷體" w:hAnsi="標楷體" w:hint="eastAsia"/>
          <w:color w:val="FF0000"/>
          <w:sz w:val="28"/>
          <w:szCs w:val="28"/>
        </w:rPr>
        <w:t>年</w:t>
      </w:r>
      <w:r w:rsidRPr="00514391">
        <w:rPr>
          <w:rFonts w:ascii="標楷體" w:eastAsia="標楷體" w:hAnsi="標楷體"/>
          <w:color w:val="FF0000"/>
          <w:sz w:val="28"/>
          <w:szCs w:val="28"/>
        </w:rPr>
        <w:t>8</w:t>
      </w:r>
      <w:r w:rsidRPr="00514391">
        <w:rPr>
          <w:rFonts w:ascii="標楷體" w:eastAsia="標楷體" w:hAnsi="標楷體" w:hint="eastAsia"/>
          <w:color w:val="FF0000"/>
          <w:sz w:val="28"/>
          <w:szCs w:val="28"/>
        </w:rPr>
        <w:t>月</w:t>
      </w:r>
      <w:r w:rsidRPr="00514391">
        <w:rPr>
          <w:rFonts w:ascii="標楷體" w:eastAsia="標楷體" w:hAnsi="標楷體"/>
          <w:color w:val="FF0000"/>
          <w:sz w:val="28"/>
          <w:szCs w:val="28"/>
        </w:rPr>
        <w:t>5</w:t>
      </w:r>
      <w:r w:rsidRPr="00514391">
        <w:rPr>
          <w:rFonts w:ascii="標楷體" w:eastAsia="標楷體" w:hAnsi="標楷體" w:hint="eastAsia"/>
          <w:color w:val="FF0000"/>
          <w:sz w:val="28"/>
          <w:szCs w:val="28"/>
        </w:rPr>
        <w:t>日</w:t>
      </w:r>
      <w:r w:rsidRPr="00D77713">
        <w:rPr>
          <w:rFonts w:ascii="標楷體" w:eastAsia="標楷體" w:hAnsi="標楷體" w:hint="eastAsia"/>
          <w:sz w:val="28"/>
          <w:szCs w:val="28"/>
        </w:rPr>
        <w:t>之前上傳至國際</w:t>
      </w:r>
      <w:r w:rsidR="00514391">
        <w:rPr>
          <w:rFonts w:ascii="標楷體" w:eastAsia="標楷體" w:hAnsi="標楷體" w:hint="eastAsia"/>
          <w:sz w:val="28"/>
          <w:szCs w:val="28"/>
        </w:rPr>
        <w:t>舉</w:t>
      </w:r>
      <w:r w:rsidRPr="00D77713">
        <w:rPr>
          <w:rFonts w:ascii="標楷體" w:eastAsia="標楷體" w:hAnsi="標楷體" w:hint="eastAsia"/>
          <w:sz w:val="28"/>
          <w:szCs w:val="28"/>
        </w:rPr>
        <w:t>聯線上報名系統。</w:t>
      </w:r>
    </w:p>
    <w:p w:rsidR="003619F6" w:rsidRPr="00D77713" w:rsidRDefault="0089705A" w:rsidP="00547F1F">
      <w:pPr>
        <w:overflowPunct w:val="0"/>
        <w:adjustRightInd w:val="0"/>
        <w:snapToGrid w:val="0"/>
        <w:spacing w:before="60" w:line="360" w:lineRule="auto"/>
        <w:ind w:left="283"/>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成員聯合會必須提交最多運動員人數的預賽報名表（長名單）：</w:t>
      </w:r>
    </w:p>
    <w:p w:rsidR="003619F6" w:rsidRPr="00D77713" w:rsidRDefault="001760BB" w:rsidP="0089705A">
      <w:pPr>
        <w:overflowPunct w:val="0"/>
        <w:adjustRightInd w:val="0"/>
        <w:snapToGrid w:val="0"/>
        <w:spacing w:before="60" w:line="360" w:lineRule="auto"/>
        <w:ind w:left="283"/>
        <w:jc w:val="center"/>
        <w:rPr>
          <w:rFonts w:ascii="標楷體" w:eastAsia="標楷體" w:hAnsi="標楷體"/>
          <w:sz w:val="28"/>
          <w:szCs w:val="28"/>
        </w:rPr>
      </w:pPr>
      <w:r w:rsidRPr="00D77713">
        <w:rPr>
          <w:rFonts w:ascii="標楷體" w:eastAsia="標楷體" w:hAnsi="標楷體" w:hint="eastAsia"/>
          <w:sz w:val="28"/>
          <w:szCs w:val="28"/>
        </w:rPr>
        <w:t>二十（</w:t>
      </w:r>
      <w:r w:rsidRPr="00D77713">
        <w:rPr>
          <w:rFonts w:ascii="標楷體" w:eastAsia="標楷體" w:hAnsi="標楷體"/>
          <w:sz w:val="28"/>
          <w:szCs w:val="28"/>
        </w:rPr>
        <w:t>20</w:t>
      </w:r>
      <w:r w:rsidRPr="00D77713">
        <w:rPr>
          <w:rFonts w:ascii="標楷體" w:eastAsia="標楷體" w:hAnsi="標楷體" w:hint="eastAsia"/>
          <w:sz w:val="28"/>
          <w:szCs w:val="28"/>
        </w:rPr>
        <w:t>）名男子和二十（</w:t>
      </w:r>
      <w:r w:rsidRPr="00D77713">
        <w:rPr>
          <w:rFonts w:ascii="標楷體" w:eastAsia="標楷體" w:hAnsi="標楷體"/>
          <w:sz w:val="28"/>
          <w:szCs w:val="28"/>
        </w:rPr>
        <w:t>20</w:t>
      </w:r>
      <w:r w:rsidRPr="00D77713">
        <w:rPr>
          <w:rFonts w:ascii="標楷體" w:eastAsia="標楷體" w:hAnsi="標楷體" w:hint="eastAsia"/>
          <w:sz w:val="28"/>
          <w:szCs w:val="28"/>
        </w:rPr>
        <w:t>）名女子</w:t>
      </w:r>
      <w:r w:rsidRPr="00D77713">
        <w:rPr>
          <w:rFonts w:ascii="標楷體" w:eastAsia="標楷體" w:hAnsi="標楷體"/>
          <w:sz w:val="28"/>
          <w:szCs w:val="28"/>
        </w:rPr>
        <w:t>/</w:t>
      </w:r>
      <w:r w:rsidR="009E0AB4">
        <w:rPr>
          <w:rFonts w:ascii="標楷體" w:eastAsia="標楷體" w:hAnsi="標楷體" w:hint="eastAsia"/>
          <w:sz w:val="28"/>
          <w:szCs w:val="28"/>
        </w:rPr>
        <w:t>青少</w:t>
      </w:r>
    </w:p>
    <w:p w:rsidR="003619F6" w:rsidRPr="00D77713" w:rsidRDefault="001760BB" w:rsidP="0089705A">
      <w:pPr>
        <w:overflowPunct w:val="0"/>
        <w:adjustRightInd w:val="0"/>
        <w:snapToGrid w:val="0"/>
        <w:spacing w:before="60" w:line="360" w:lineRule="auto"/>
        <w:ind w:left="283"/>
        <w:jc w:val="center"/>
        <w:rPr>
          <w:rFonts w:ascii="標楷體" w:eastAsia="標楷體" w:hAnsi="標楷體"/>
          <w:sz w:val="28"/>
          <w:szCs w:val="28"/>
        </w:rPr>
      </w:pPr>
      <w:r w:rsidRPr="00D77713">
        <w:rPr>
          <w:rFonts w:ascii="標楷體" w:eastAsia="標楷體" w:hAnsi="標楷體"/>
          <w:sz w:val="28"/>
          <w:szCs w:val="28"/>
        </w:rPr>
        <w:t>&amp;</w:t>
      </w:r>
    </w:p>
    <w:p w:rsidR="003619F6" w:rsidRPr="00D77713" w:rsidRDefault="001760BB" w:rsidP="0089705A">
      <w:pPr>
        <w:overflowPunct w:val="0"/>
        <w:adjustRightInd w:val="0"/>
        <w:snapToGrid w:val="0"/>
        <w:spacing w:before="60" w:line="360" w:lineRule="auto"/>
        <w:ind w:left="283"/>
        <w:jc w:val="center"/>
        <w:rPr>
          <w:rFonts w:ascii="標楷體" w:eastAsia="標楷體" w:hAnsi="標楷體"/>
          <w:sz w:val="28"/>
          <w:szCs w:val="28"/>
        </w:rPr>
      </w:pPr>
      <w:r w:rsidRPr="00D77713">
        <w:rPr>
          <w:rFonts w:ascii="標楷體" w:eastAsia="標楷體" w:hAnsi="標楷體" w:hint="eastAsia"/>
          <w:sz w:val="28"/>
          <w:szCs w:val="28"/>
        </w:rPr>
        <w:t>二十（</w:t>
      </w:r>
      <w:r w:rsidRPr="00D77713">
        <w:rPr>
          <w:rFonts w:ascii="標楷體" w:eastAsia="標楷體" w:hAnsi="標楷體"/>
          <w:sz w:val="28"/>
          <w:szCs w:val="28"/>
        </w:rPr>
        <w:t>20</w:t>
      </w:r>
      <w:r w:rsidRPr="00D77713">
        <w:rPr>
          <w:rFonts w:ascii="標楷體" w:eastAsia="標楷體" w:hAnsi="標楷體" w:hint="eastAsia"/>
          <w:sz w:val="28"/>
          <w:szCs w:val="28"/>
        </w:rPr>
        <w:t>）名男子和二十（</w:t>
      </w:r>
      <w:r w:rsidRPr="00D77713">
        <w:rPr>
          <w:rFonts w:ascii="標楷體" w:eastAsia="標楷體" w:hAnsi="標楷體"/>
          <w:sz w:val="28"/>
          <w:szCs w:val="28"/>
        </w:rPr>
        <w:t>20</w:t>
      </w:r>
      <w:r w:rsidRPr="00D77713">
        <w:rPr>
          <w:rFonts w:ascii="標楷體" w:eastAsia="標楷體" w:hAnsi="標楷體" w:hint="eastAsia"/>
          <w:sz w:val="28"/>
          <w:szCs w:val="28"/>
        </w:rPr>
        <w:t>）名女子</w:t>
      </w:r>
      <w:r w:rsidR="00514391">
        <w:rPr>
          <w:rFonts w:ascii="標楷體" w:eastAsia="標楷體" w:hAnsi="標楷體" w:hint="eastAsia"/>
          <w:sz w:val="28"/>
          <w:szCs w:val="28"/>
        </w:rPr>
        <w:t>/青年</w:t>
      </w:r>
    </w:p>
    <w:p w:rsidR="003619F6" w:rsidRPr="0089705A" w:rsidRDefault="00514391" w:rsidP="0089705A">
      <w:pPr>
        <w:overflowPunct w:val="0"/>
        <w:adjustRightInd w:val="0"/>
        <w:snapToGrid w:val="0"/>
        <w:spacing w:before="60" w:line="360" w:lineRule="auto"/>
        <w:jc w:val="center"/>
        <w:rPr>
          <w:rFonts w:ascii="標楷體" w:eastAsia="標楷體" w:hAnsi="標楷體" w:hint="eastAsia"/>
          <w:color w:val="FF0000"/>
          <w:sz w:val="28"/>
          <w:szCs w:val="28"/>
          <w:lang w:eastAsia="zh-CN"/>
        </w:rPr>
      </w:pPr>
      <w:r w:rsidRPr="0089705A">
        <w:rPr>
          <w:rFonts w:ascii="標楷體" w:eastAsia="標楷體" w:hAnsi="標楷體" w:hint="eastAsia"/>
          <w:color w:val="FF0000"/>
          <w:sz w:val="28"/>
          <w:szCs w:val="28"/>
          <w:lang w:eastAsia="zh-CN"/>
        </w:rPr>
        <w:lastRenderedPageBreak/>
        <w:t>这意味着</w:t>
      </w:r>
      <w:r w:rsidR="0089705A" w:rsidRPr="0089705A">
        <w:rPr>
          <w:rFonts w:ascii="標楷體" w:eastAsia="標楷體" w:hAnsi="標楷體" w:hint="eastAsia"/>
          <w:color w:val="FF0000"/>
          <w:sz w:val="28"/>
          <w:szCs w:val="28"/>
          <w:lang w:eastAsia="zh-CN"/>
        </w:rPr>
        <w:t>成員聯</w:t>
      </w:r>
      <w:r w:rsidR="00547F1F">
        <w:rPr>
          <w:rFonts w:ascii="標楷體" w:eastAsia="標楷體" w:hAnsi="標楷體" w:hint="eastAsia"/>
          <w:color w:val="FF0000"/>
          <w:sz w:val="28"/>
          <w:szCs w:val="28"/>
          <w:lang w:eastAsia="zh-CN"/>
        </w:rPr>
        <w:t>合會</w:t>
      </w:r>
      <w:r w:rsidRPr="0089705A">
        <w:rPr>
          <w:rFonts w:ascii="標楷體" w:eastAsia="標楷體" w:hAnsi="標楷體" w:hint="eastAsia"/>
          <w:color w:val="FF0000"/>
          <w:sz w:val="28"/>
          <w:szCs w:val="28"/>
          <w:lang w:eastAsia="zh-CN"/>
        </w:rPr>
        <w:t>在</w:t>
      </w:r>
      <w:r w:rsidRPr="00547F1F">
        <w:rPr>
          <w:rFonts w:ascii="標楷體" w:eastAsia="標楷體" w:hAnsi="標楷體"/>
          <w:b/>
          <w:color w:val="FF0000"/>
          <w:sz w:val="28"/>
          <w:szCs w:val="28"/>
          <w:lang w:eastAsia="zh-CN"/>
        </w:rPr>
        <w:t>2024</w:t>
      </w:r>
      <w:r w:rsidRPr="00547F1F">
        <w:rPr>
          <w:rFonts w:ascii="標楷體" w:eastAsia="標楷體" w:hAnsi="標楷體" w:hint="eastAsia"/>
          <w:b/>
          <w:color w:val="FF0000"/>
          <w:sz w:val="28"/>
          <w:szCs w:val="28"/>
          <w:lang w:eastAsia="zh-CN"/>
        </w:rPr>
        <w:t>年</w:t>
      </w:r>
      <w:r w:rsidRPr="00547F1F">
        <w:rPr>
          <w:rFonts w:ascii="標楷體" w:eastAsia="標楷體" w:hAnsi="標楷體"/>
          <w:b/>
          <w:color w:val="FF0000"/>
          <w:sz w:val="28"/>
          <w:szCs w:val="28"/>
          <w:lang w:eastAsia="zh-CN"/>
        </w:rPr>
        <w:t>8</w:t>
      </w:r>
      <w:r w:rsidRPr="00547F1F">
        <w:rPr>
          <w:rFonts w:ascii="標楷體" w:eastAsia="標楷體" w:hAnsi="標楷體" w:hint="eastAsia"/>
          <w:b/>
          <w:color w:val="FF0000"/>
          <w:sz w:val="28"/>
          <w:szCs w:val="28"/>
          <w:lang w:eastAsia="zh-CN"/>
        </w:rPr>
        <w:t>月5日</w:t>
      </w:r>
      <w:r w:rsidRPr="0089705A">
        <w:rPr>
          <w:rFonts w:ascii="標楷體" w:eastAsia="標楷體" w:hAnsi="標楷體" w:hint="eastAsia"/>
          <w:color w:val="FF0000"/>
          <w:sz w:val="28"/>
          <w:szCs w:val="28"/>
          <w:lang w:eastAsia="zh-CN"/>
        </w:rPr>
        <w:t>之后不得修改名单</w:t>
      </w:r>
    </w:p>
    <w:p w:rsidR="003619F6" w:rsidRPr="00D77713" w:rsidRDefault="00547F1F" w:rsidP="00547F1F">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同時</w:t>
      </w:r>
      <w:r>
        <w:rPr>
          <w:rFonts w:ascii="標楷體" w:eastAsia="標楷體" w:hAnsi="標楷體" w:hint="eastAsia"/>
          <w:sz w:val="28"/>
          <w:szCs w:val="28"/>
        </w:rPr>
        <w:t>，</w:t>
      </w:r>
      <w:r w:rsidR="001760BB" w:rsidRPr="00D77713">
        <w:rPr>
          <w:rFonts w:ascii="標楷體" w:eastAsia="標楷體" w:hAnsi="標楷體" w:hint="eastAsia"/>
          <w:sz w:val="28"/>
          <w:szCs w:val="28"/>
        </w:rPr>
        <w:t>成員聯合會必須申報參加</w:t>
      </w:r>
      <w:r w:rsidR="001760BB" w:rsidRPr="00D77713">
        <w:rPr>
          <w:rFonts w:ascii="標楷體" w:eastAsia="標楷體" w:hAnsi="標楷體"/>
          <w:sz w:val="28"/>
          <w:szCs w:val="28"/>
        </w:rPr>
        <w:t>2024</w:t>
      </w:r>
      <w:r w:rsidR="001760BB" w:rsidRPr="00D77713">
        <w:rPr>
          <w:rFonts w:ascii="標楷體" w:eastAsia="標楷體" w:hAnsi="標楷體" w:hint="eastAsia"/>
          <w:sz w:val="28"/>
          <w:szCs w:val="28"/>
        </w:rPr>
        <w:t>年亞洲青</w:t>
      </w:r>
      <w:r w:rsidR="00066416">
        <w:rPr>
          <w:rFonts w:ascii="標楷體" w:eastAsia="標楷體" w:hAnsi="標楷體" w:hint="eastAsia"/>
          <w:sz w:val="28"/>
          <w:szCs w:val="28"/>
        </w:rPr>
        <w:t>少</w:t>
      </w:r>
      <w:r w:rsidR="001760BB" w:rsidRPr="00D77713">
        <w:rPr>
          <w:rFonts w:ascii="標楷體" w:eastAsia="標楷體" w:hAnsi="標楷體" w:hint="eastAsia"/>
          <w:sz w:val="28"/>
          <w:szCs w:val="28"/>
        </w:rPr>
        <w:t>年</w:t>
      </w:r>
      <w:r w:rsidR="00ED2025">
        <w:rPr>
          <w:rFonts w:ascii="標楷體" w:eastAsia="標楷體" w:hAnsi="標楷體" w:hint="eastAsia"/>
          <w:sz w:val="28"/>
          <w:szCs w:val="28"/>
        </w:rPr>
        <w:t>&amp;青年</w:t>
      </w:r>
      <w:r w:rsidR="001760BB" w:rsidRPr="00D77713">
        <w:rPr>
          <w:rFonts w:ascii="標楷體" w:eastAsia="標楷體" w:hAnsi="標楷體" w:hint="eastAsia"/>
          <w:sz w:val="28"/>
          <w:szCs w:val="28"/>
        </w:rPr>
        <w:t>錦標賽的運動員和領隊的預計人數。</w:t>
      </w:r>
    </w:p>
    <w:p w:rsidR="003619F6" w:rsidRPr="00547F1F" w:rsidRDefault="001760BB" w:rsidP="00547F1F">
      <w:pPr>
        <w:overflowPunct w:val="0"/>
        <w:adjustRightInd w:val="0"/>
        <w:snapToGrid w:val="0"/>
        <w:spacing w:before="240" w:line="360" w:lineRule="auto"/>
        <w:jc w:val="both"/>
        <w:rPr>
          <w:rFonts w:ascii="標楷體" w:eastAsia="標楷體" w:hAnsi="標楷體"/>
          <w:b/>
          <w:sz w:val="28"/>
          <w:szCs w:val="28"/>
        </w:rPr>
      </w:pPr>
      <w:r w:rsidRPr="00547F1F">
        <w:rPr>
          <w:rFonts w:ascii="標楷體" w:eastAsia="標楷體" w:hAnsi="標楷體" w:hint="eastAsia"/>
          <w:b/>
          <w:sz w:val="28"/>
          <w:szCs w:val="28"/>
        </w:rPr>
        <w:t>最終參賽名單</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運動員最終名單必須在</w:t>
      </w:r>
      <w:r w:rsidRPr="00D77713">
        <w:rPr>
          <w:rFonts w:ascii="標楷體" w:eastAsia="標楷體" w:hAnsi="標楷體"/>
          <w:sz w:val="28"/>
          <w:szCs w:val="28"/>
        </w:rPr>
        <w:t>2024</w:t>
      </w:r>
      <w:r w:rsidRPr="00D77713">
        <w:rPr>
          <w:rFonts w:ascii="標楷體" w:eastAsia="標楷體" w:hAnsi="標楷體" w:hint="eastAsia"/>
          <w:sz w:val="28"/>
          <w:szCs w:val="28"/>
        </w:rPr>
        <w:t>年</w:t>
      </w:r>
      <w:r w:rsidRPr="00D77713">
        <w:rPr>
          <w:rFonts w:ascii="標楷體" w:eastAsia="標楷體" w:hAnsi="標楷體"/>
          <w:sz w:val="28"/>
          <w:szCs w:val="28"/>
        </w:rPr>
        <w:t>9</w:t>
      </w:r>
      <w:r w:rsidRPr="00D77713">
        <w:rPr>
          <w:rFonts w:ascii="標楷體" w:eastAsia="標楷體" w:hAnsi="標楷體" w:hint="eastAsia"/>
          <w:sz w:val="28"/>
          <w:szCs w:val="28"/>
        </w:rPr>
        <w:t>月</w:t>
      </w:r>
      <w:r w:rsidRPr="00D77713">
        <w:rPr>
          <w:rFonts w:ascii="標楷體" w:eastAsia="標楷體" w:hAnsi="標楷體"/>
          <w:sz w:val="28"/>
          <w:szCs w:val="28"/>
        </w:rPr>
        <w:t>5</w:t>
      </w:r>
      <w:r w:rsidRPr="00D77713">
        <w:rPr>
          <w:rFonts w:ascii="標楷體" w:eastAsia="標楷體" w:hAnsi="標楷體" w:hint="eastAsia"/>
          <w:sz w:val="28"/>
          <w:szCs w:val="28"/>
        </w:rPr>
        <w:t>日之前在國際</w:t>
      </w:r>
      <w:r w:rsidR="00ED2025">
        <w:rPr>
          <w:rFonts w:ascii="標楷體" w:eastAsia="標楷體" w:hAnsi="標楷體" w:hint="eastAsia"/>
          <w:sz w:val="28"/>
          <w:szCs w:val="28"/>
        </w:rPr>
        <w:t>舉</w:t>
      </w:r>
      <w:r w:rsidRPr="00D77713">
        <w:rPr>
          <w:rFonts w:ascii="標楷體" w:eastAsia="標楷體" w:hAnsi="標楷體" w:hint="eastAsia"/>
          <w:sz w:val="28"/>
          <w:szCs w:val="28"/>
        </w:rPr>
        <w:t>聯線上報名系統中確認。賽前兩個月。</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成員聯合會必須從初步報名（之前於</w:t>
      </w:r>
      <w:r w:rsidRPr="00D77713">
        <w:rPr>
          <w:rFonts w:ascii="標楷體" w:eastAsia="標楷體" w:hAnsi="標楷體"/>
          <w:sz w:val="28"/>
          <w:szCs w:val="28"/>
        </w:rPr>
        <w:t>2024</w:t>
      </w:r>
      <w:r w:rsidRPr="00D77713">
        <w:rPr>
          <w:rFonts w:ascii="標楷體" w:eastAsia="標楷體" w:hAnsi="標楷體" w:hint="eastAsia"/>
          <w:sz w:val="28"/>
          <w:szCs w:val="28"/>
        </w:rPr>
        <w:t>年</w:t>
      </w:r>
      <w:r w:rsidRPr="00D77713">
        <w:rPr>
          <w:rFonts w:ascii="標楷體" w:eastAsia="標楷體" w:hAnsi="標楷體"/>
          <w:sz w:val="28"/>
          <w:szCs w:val="28"/>
        </w:rPr>
        <w:t>9</w:t>
      </w:r>
      <w:r w:rsidRPr="00D77713">
        <w:rPr>
          <w:rFonts w:ascii="標楷體" w:eastAsia="標楷體" w:hAnsi="標楷體" w:hint="eastAsia"/>
          <w:sz w:val="28"/>
          <w:szCs w:val="28"/>
        </w:rPr>
        <w:t>月</w:t>
      </w:r>
      <w:r w:rsidRPr="00D77713">
        <w:rPr>
          <w:rFonts w:ascii="標楷體" w:eastAsia="標楷體" w:hAnsi="標楷體"/>
          <w:sz w:val="28"/>
          <w:szCs w:val="28"/>
        </w:rPr>
        <w:t>5</w:t>
      </w:r>
      <w:r w:rsidRPr="00D77713">
        <w:rPr>
          <w:rFonts w:ascii="標楷體" w:eastAsia="標楷體" w:hAnsi="標楷體" w:hint="eastAsia"/>
          <w:sz w:val="28"/>
          <w:szCs w:val="28"/>
        </w:rPr>
        <w:t>日前提交）中選擇最終運動員名單。</w:t>
      </w:r>
    </w:p>
    <w:p w:rsidR="003619F6" w:rsidRPr="00D77713" w:rsidRDefault="001760BB" w:rsidP="00066416">
      <w:pPr>
        <w:overflowPunct w:val="0"/>
        <w:adjustRightInd w:val="0"/>
        <w:snapToGrid w:val="0"/>
        <w:spacing w:before="60" w:line="360" w:lineRule="auto"/>
        <w:ind w:left="283"/>
        <w:jc w:val="distribute"/>
        <w:rPr>
          <w:rFonts w:ascii="標楷體" w:eastAsia="標楷體" w:hAnsi="標楷體"/>
          <w:sz w:val="28"/>
          <w:szCs w:val="28"/>
        </w:rPr>
      </w:pPr>
      <w:r w:rsidRPr="00D77713">
        <w:rPr>
          <w:rFonts w:ascii="標楷體" w:eastAsia="標楷體" w:hAnsi="標楷體" w:hint="eastAsia"/>
          <w:sz w:val="28"/>
          <w:szCs w:val="28"/>
        </w:rPr>
        <w:t>最多男子</w:t>
      </w:r>
      <w:r w:rsidR="000A53B5">
        <w:rPr>
          <w:rFonts w:ascii="標楷體" w:eastAsia="標楷體" w:hAnsi="標楷體" w:hint="eastAsia"/>
          <w:sz w:val="28"/>
          <w:szCs w:val="28"/>
        </w:rPr>
        <w:t>十</w:t>
      </w:r>
      <w:r w:rsidRPr="00D77713">
        <w:rPr>
          <w:rFonts w:ascii="標楷體" w:eastAsia="標楷體" w:hAnsi="標楷體" w:hint="eastAsia"/>
          <w:sz w:val="28"/>
          <w:szCs w:val="28"/>
        </w:rPr>
        <w:t>二人（</w:t>
      </w:r>
      <w:r w:rsidRPr="00D77713">
        <w:rPr>
          <w:rFonts w:ascii="標楷體" w:eastAsia="標楷體" w:hAnsi="標楷體"/>
          <w:sz w:val="28"/>
          <w:szCs w:val="28"/>
        </w:rPr>
        <w:t>10+2</w:t>
      </w:r>
      <w:r w:rsidRPr="00D77713">
        <w:rPr>
          <w:rFonts w:ascii="標楷體" w:eastAsia="標楷體" w:hAnsi="標楷體" w:hint="eastAsia"/>
          <w:sz w:val="28"/>
          <w:szCs w:val="28"/>
        </w:rPr>
        <w:t>名候補），女子</w:t>
      </w:r>
      <w:r w:rsidR="000A53B5">
        <w:rPr>
          <w:rFonts w:ascii="標楷體" w:eastAsia="標楷體" w:hAnsi="標楷體" w:hint="eastAsia"/>
          <w:sz w:val="28"/>
          <w:szCs w:val="28"/>
        </w:rPr>
        <w:t>十</w:t>
      </w:r>
      <w:r w:rsidRPr="00D77713">
        <w:rPr>
          <w:rFonts w:ascii="標楷體" w:eastAsia="標楷體" w:hAnsi="標楷體" w:hint="eastAsia"/>
          <w:sz w:val="28"/>
          <w:szCs w:val="28"/>
        </w:rPr>
        <w:t>二人（</w:t>
      </w:r>
      <w:r w:rsidRPr="00D77713">
        <w:rPr>
          <w:rFonts w:ascii="標楷體" w:eastAsia="標楷體" w:hAnsi="標楷體"/>
          <w:sz w:val="28"/>
          <w:szCs w:val="28"/>
        </w:rPr>
        <w:t>10+2</w:t>
      </w:r>
      <w:r w:rsidRPr="00D77713">
        <w:rPr>
          <w:rFonts w:ascii="標楷體" w:eastAsia="標楷體" w:hAnsi="標楷體" w:hint="eastAsia"/>
          <w:sz w:val="28"/>
          <w:szCs w:val="28"/>
        </w:rPr>
        <w:t>名候補）</w:t>
      </w:r>
      <w:r w:rsidR="00330A68">
        <w:rPr>
          <w:rFonts w:ascii="標楷體" w:eastAsia="標楷體" w:hAnsi="標楷體" w:hint="eastAsia"/>
          <w:sz w:val="28"/>
          <w:szCs w:val="28"/>
        </w:rPr>
        <w:t>青</w:t>
      </w:r>
      <w:r w:rsidR="00066416">
        <w:rPr>
          <w:rFonts w:ascii="標楷體" w:eastAsia="標楷體" w:hAnsi="標楷體" w:hint="eastAsia"/>
          <w:sz w:val="28"/>
          <w:szCs w:val="28"/>
        </w:rPr>
        <w:t>少</w:t>
      </w:r>
      <w:r w:rsidR="00330A68">
        <w:rPr>
          <w:rFonts w:ascii="標楷體" w:eastAsia="標楷體" w:hAnsi="標楷體" w:hint="eastAsia"/>
          <w:sz w:val="28"/>
          <w:szCs w:val="28"/>
        </w:rPr>
        <w:t>&amp;</w:t>
      </w:r>
      <w:r w:rsidRPr="00D77713">
        <w:rPr>
          <w:rFonts w:ascii="標楷體" w:eastAsia="標楷體" w:hAnsi="標楷體" w:hint="eastAsia"/>
          <w:sz w:val="28"/>
          <w:szCs w:val="28"/>
        </w:rPr>
        <w:t>青年組</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最終運動員名單只能從初選名單中選出。</w:t>
      </w:r>
    </w:p>
    <w:p w:rsidR="003619F6" w:rsidRPr="00D77713" w:rsidRDefault="001760BB" w:rsidP="00547F1F">
      <w:pPr>
        <w:overflowPunct w:val="0"/>
        <w:adjustRightInd w:val="0"/>
        <w:snapToGrid w:val="0"/>
        <w:spacing w:before="240" w:line="360" w:lineRule="auto"/>
        <w:jc w:val="both"/>
        <w:rPr>
          <w:rFonts w:ascii="標楷體" w:eastAsia="標楷體" w:hAnsi="標楷體"/>
          <w:sz w:val="28"/>
          <w:szCs w:val="28"/>
        </w:rPr>
      </w:pPr>
      <w:r w:rsidRPr="00D77713">
        <w:rPr>
          <w:rFonts w:ascii="標楷體" w:eastAsia="標楷體" w:hAnsi="標楷體" w:hint="eastAsia"/>
          <w:sz w:val="28"/>
          <w:szCs w:val="28"/>
        </w:rPr>
        <w:t>以下檔必須在</w:t>
      </w:r>
      <w:r w:rsidRPr="00D77713">
        <w:rPr>
          <w:rFonts w:ascii="標楷體" w:eastAsia="標楷體" w:hAnsi="標楷體"/>
          <w:sz w:val="28"/>
          <w:szCs w:val="28"/>
        </w:rPr>
        <w:t>2024</w:t>
      </w:r>
      <w:r w:rsidRPr="00D77713">
        <w:rPr>
          <w:rFonts w:ascii="標楷體" w:eastAsia="標楷體" w:hAnsi="標楷體" w:hint="eastAsia"/>
          <w:sz w:val="28"/>
          <w:szCs w:val="28"/>
        </w:rPr>
        <w:t>年</w:t>
      </w:r>
      <w:r w:rsidRPr="00D77713">
        <w:rPr>
          <w:rFonts w:ascii="標楷體" w:eastAsia="標楷體" w:hAnsi="標楷體"/>
          <w:sz w:val="28"/>
          <w:szCs w:val="28"/>
        </w:rPr>
        <w:t>10</w:t>
      </w:r>
      <w:r w:rsidRPr="00D77713">
        <w:rPr>
          <w:rFonts w:ascii="標楷體" w:eastAsia="標楷體" w:hAnsi="標楷體" w:hint="eastAsia"/>
          <w:sz w:val="28"/>
          <w:szCs w:val="28"/>
        </w:rPr>
        <w:t>月</w:t>
      </w:r>
      <w:r w:rsidRPr="00D77713">
        <w:rPr>
          <w:rFonts w:ascii="標楷體" w:eastAsia="標楷體" w:hAnsi="標楷體"/>
          <w:sz w:val="28"/>
          <w:szCs w:val="28"/>
        </w:rPr>
        <w:t>5</w:t>
      </w:r>
      <w:r w:rsidRPr="00D77713">
        <w:rPr>
          <w:rFonts w:ascii="標楷體" w:eastAsia="標楷體" w:hAnsi="標楷體" w:hint="eastAsia"/>
          <w:sz w:val="28"/>
          <w:szCs w:val="28"/>
        </w:rPr>
        <w:t>日之前（不遲於該日）通過電子郵件發送：</w:t>
      </w:r>
    </w:p>
    <w:p w:rsidR="003619F6" w:rsidRPr="00D77713" w:rsidRDefault="00547F1F" w:rsidP="00547F1F">
      <w:pPr>
        <w:overflowPunct w:val="0"/>
        <w:adjustRightInd w:val="0"/>
        <w:snapToGrid w:val="0"/>
        <w:spacing w:before="60" w:line="360" w:lineRule="auto"/>
        <w:ind w:left="283"/>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住宿和交通申請表</w:t>
      </w:r>
    </w:p>
    <w:p w:rsidR="003619F6" w:rsidRPr="00D77713" w:rsidRDefault="00547F1F" w:rsidP="00547F1F">
      <w:pPr>
        <w:overflowPunct w:val="0"/>
        <w:adjustRightInd w:val="0"/>
        <w:snapToGrid w:val="0"/>
        <w:spacing w:before="60" w:line="360" w:lineRule="auto"/>
        <w:ind w:left="283"/>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媒體認證表</w:t>
      </w:r>
    </w:p>
    <w:p w:rsidR="003619F6" w:rsidRPr="00D77713" w:rsidRDefault="00547F1F" w:rsidP="00547F1F">
      <w:pPr>
        <w:overflowPunct w:val="0"/>
        <w:adjustRightInd w:val="0"/>
        <w:snapToGrid w:val="0"/>
        <w:spacing w:before="60" w:line="360" w:lineRule="auto"/>
        <w:ind w:left="283"/>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所有護照影本（照片頁）</w:t>
      </w:r>
    </w:p>
    <w:p w:rsidR="003619F6" w:rsidRDefault="00547F1F" w:rsidP="00547F1F">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電子護照照片（</w:t>
      </w:r>
      <w:r w:rsidR="001760BB" w:rsidRPr="00D77713">
        <w:rPr>
          <w:rFonts w:ascii="標楷體" w:eastAsia="標楷體" w:hAnsi="標楷體"/>
          <w:sz w:val="28"/>
          <w:szCs w:val="28"/>
        </w:rPr>
        <w:t>3.5</w:t>
      </w:r>
      <w:r w:rsidR="004B0CF1">
        <w:rPr>
          <w:rFonts w:ascii="標楷體" w:eastAsia="標楷體" w:hAnsi="標楷體" w:hint="eastAsia"/>
          <w:sz w:val="28"/>
          <w:szCs w:val="28"/>
        </w:rPr>
        <w:t>公分</w:t>
      </w:r>
      <w:r w:rsidR="001760BB" w:rsidRPr="00D77713">
        <w:rPr>
          <w:rFonts w:ascii="標楷體" w:eastAsia="標楷體" w:hAnsi="標楷體"/>
          <w:sz w:val="28"/>
          <w:szCs w:val="28"/>
        </w:rPr>
        <w:t xml:space="preserve"> x 4.5</w:t>
      </w:r>
      <w:r w:rsidR="004B0CF1">
        <w:rPr>
          <w:rFonts w:ascii="標楷體" w:eastAsia="標楷體" w:hAnsi="標楷體" w:hint="eastAsia"/>
          <w:sz w:val="28"/>
          <w:szCs w:val="28"/>
        </w:rPr>
        <w:t>公分</w:t>
      </w:r>
      <w:r w:rsidR="001760BB" w:rsidRPr="00D77713">
        <w:rPr>
          <w:rFonts w:ascii="標楷體" w:eastAsia="標楷體" w:hAnsi="標楷體" w:hint="eastAsia"/>
          <w:sz w:val="28"/>
          <w:szCs w:val="28"/>
        </w:rPr>
        <w:t>，白底）所有表格必須發送至以下位址：</w:t>
      </w:r>
      <w:r w:rsidR="001760BB" w:rsidRPr="00D77713">
        <w:rPr>
          <w:rFonts w:ascii="標楷體" w:eastAsia="標楷體" w:hAnsi="標楷體"/>
          <w:sz w:val="28"/>
          <w:szCs w:val="28"/>
        </w:rPr>
        <w:t xml:space="preserve"> </w:t>
      </w:r>
      <w:hyperlink r:id="rId8" w:history="1">
        <w:r w:rsidR="00330A68" w:rsidRPr="0014121E">
          <w:rPr>
            <w:rStyle w:val="a3"/>
            <w:rFonts w:ascii="標楷體" w:eastAsia="標楷體" w:hAnsi="標楷體"/>
            <w:sz w:val="28"/>
            <w:szCs w:val="28"/>
          </w:rPr>
          <w:t>2024awfayjwc.manila@gmail.com</w:t>
        </w:r>
      </w:hyperlink>
      <w:r w:rsidR="001760BB" w:rsidRPr="00D77713">
        <w:rPr>
          <w:rFonts w:ascii="標楷體" w:eastAsia="標楷體" w:hAnsi="標楷體"/>
          <w:sz w:val="28"/>
          <w:szCs w:val="28"/>
        </w:rPr>
        <w:t>.</w:t>
      </w:r>
    </w:p>
    <w:p w:rsidR="003619F6" w:rsidRPr="00D77713" w:rsidRDefault="001760BB" w:rsidP="0089705A">
      <w:pPr>
        <w:overflowPunct w:val="0"/>
        <w:adjustRightInd w:val="0"/>
        <w:snapToGrid w:val="0"/>
        <w:spacing w:before="60" w:line="360" w:lineRule="auto"/>
        <w:jc w:val="both"/>
        <w:rPr>
          <w:rFonts w:ascii="標楷體" w:eastAsia="標楷體" w:hAnsi="標楷體" w:hint="eastAsia"/>
          <w:sz w:val="28"/>
          <w:szCs w:val="28"/>
        </w:rPr>
      </w:pPr>
      <w:r w:rsidRPr="00D77713">
        <w:rPr>
          <w:rFonts w:ascii="標楷體" w:eastAsia="標楷體" w:hAnsi="標楷體" w:hint="eastAsia"/>
          <w:sz w:val="28"/>
          <w:szCs w:val="28"/>
        </w:rPr>
        <w:t>媒體</w:t>
      </w:r>
      <w:r w:rsidR="00330A68">
        <w:rPr>
          <w:rFonts w:ascii="標楷體" w:eastAsia="標楷體" w:hAnsi="標楷體" w:hint="eastAsia"/>
          <w:sz w:val="28"/>
          <w:szCs w:val="28"/>
        </w:rPr>
        <w:t>：</w:t>
      </w:r>
    </w:p>
    <w:p w:rsidR="003619F6" w:rsidRPr="00D77713" w:rsidRDefault="00547F1F" w:rsidP="00547F1F">
      <w:pPr>
        <w:overflowPunct w:val="0"/>
        <w:adjustRightInd w:val="0"/>
        <w:snapToGrid w:val="0"/>
        <w:spacing w:before="60" w:line="360" w:lineRule="auto"/>
        <w:ind w:left="283"/>
        <w:jc w:val="both"/>
        <w:rPr>
          <w:rFonts w:ascii="標楷體" w:eastAsia="標楷體" w:hAnsi="標楷體"/>
          <w:sz w:val="28"/>
          <w:szCs w:val="28"/>
        </w:rPr>
      </w:pPr>
      <w:r w:rsidRPr="00547F1F">
        <w:rPr>
          <w:rFonts w:ascii="標楷體" w:eastAsia="標楷體" w:hAnsi="標楷體" w:hint="eastAsia"/>
          <w:sz w:val="28"/>
          <w:szCs w:val="28"/>
        </w:rPr>
        <w:t>˙</w:t>
      </w:r>
      <w:r w:rsidR="001760BB" w:rsidRPr="00D77713">
        <w:rPr>
          <w:rFonts w:ascii="標楷體" w:eastAsia="標楷體" w:hAnsi="標楷體" w:hint="eastAsia"/>
          <w:sz w:val="28"/>
          <w:szCs w:val="28"/>
        </w:rPr>
        <w:t>所有媒體參與者必須事先獲得批准。</w:t>
      </w:r>
    </w:p>
    <w:p w:rsidR="003619F6" w:rsidRDefault="00547F1F" w:rsidP="00547F1F">
      <w:pPr>
        <w:overflowPunct w:val="0"/>
        <w:adjustRightInd w:val="0"/>
        <w:snapToGrid w:val="0"/>
        <w:spacing w:before="60" w:line="360" w:lineRule="auto"/>
        <w:ind w:left="283"/>
        <w:jc w:val="both"/>
        <w:rPr>
          <w:rFonts w:ascii="標楷體" w:eastAsia="標楷體" w:hAnsi="標楷體"/>
          <w:sz w:val="28"/>
          <w:szCs w:val="28"/>
        </w:rPr>
      </w:pPr>
      <w:r w:rsidRPr="00547F1F">
        <w:rPr>
          <w:rFonts w:ascii="標楷體" w:eastAsia="標楷體" w:hAnsi="標楷體" w:hint="eastAsia"/>
          <w:sz w:val="28"/>
          <w:szCs w:val="28"/>
        </w:rPr>
        <w:t>˙</w:t>
      </w:r>
      <w:r w:rsidR="001760BB" w:rsidRPr="00D77713">
        <w:rPr>
          <w:rFonts w:ascii="標楷體" w:eastAsia="標楷體" w:hAnsi="標楷體" w:hint="eastAsia"/>
          <w:sz w:val="28"/>
          <w:szCs w:val="28"/>
        </w:rPr>
        <w:t>請將媒體認證表提交至以下地址：</w:t>
      </w:r>
      <w:r w:rsidR="001760BB" w:rsidRPr="00D77713">
        <w:rPr>
          <w:rFonts w:ascii="標楷體" w:eastAsia="標楷體" w:hAnsi="標楷體"/>
          <w:sz w:val="28"/>
          <w:szCs w:val="28"/>
        </w:rPr>
        <w:t xml:space="preserve"> </w:t>
      </w:r>
      <w:hyperlink r:id="rId9" w:history="1">
        <w:r w:rsidR="00330A68" w:rsidRPr="0014121E">
          <w:rPr>
            <w:rStyle w:val="a3"/>
            <w:rFonts w:ascii="標楷體" w:eastAsia="標楷體" w:hAnsi="標楷體"/>
            <w:sz w:val="28"/>
            <w:szCs w:val="28"/>
          </w:rPr>
          <w:t>2024awfayjwc.manila@gmail.com</w:t>
        </w:r>
      </w:hyperlink>
      <w:r w:rsidR="00330A68">
        <w:rPr>
          <w:rFonts w:ascii="標楷體" w:eastAsia="標楷體" w:hAnsi="標楷體"/>
          <w:sz w:val="28"/>
          <w:szCs w:val="28"/>
        </w:rPr>
        <w:t xml:space="preserve"> </w:t>
      </w:r>
      <w:r w:rsidR="001760BB" w:rsidRPr="00D77713">
        <w:rPr>
          <w:rFonts w:ascii="標楷體" w:eastAsia="標楷體" w:hAnsi="標楷體" w:hint="eastAsia"/>
          <w:sz w:val="28"/>
          <w:szCs w:val="28"/>
        </w:rPr>
        <w:t>和</w:t>
      </w:r>
      <w:r w:rsidR="001760BB" w:rsidRPr="00D77713">
        <w:rPr>
          <w:rFonts w:ascii="標楷體" w:eastAsia="標楷體" w:hAnsi="標楷體"/>
          <w:sz w:val="28"/>
          <w:szCs w:val="28"/>
        </w:rPr>
        <w:t xml:space="preserve"> </w:t>
      </w:r>
      <w:hyperlink r:id="rId10" w:history="1">
        <w:r w:rsidR="00330A68" w:rsidRPr="0014121E">
          <w:rPr>
            <w:rStyle w:val="a3"/>
            <w:rFonts w:ascii="標楷體" w:eastAsia="標楷體" w:hAnsi="標楷體"/>
            <w:sz w:val="28"/>
            <w:szCs w:val="28"/>
          </w:rPr>
          <w:t>secretariat@awf.sport</w:t>
        </w:r>
      </w:hyperlink>
    </w:p>
    <w:p w:rsidR="003619F6" w:rsidRPr="00547F1F" w:rsidRDefault="001760BB" w:rsidP="00547F1F">
      <w:pPr>
        <w:overflowPunct w:val="0"/>
        <w:adjustRightInd w:val="0"/>
        <w:snapToGrid w:val="0"/>
        <w:spacing w:before="240" w:line="360" w:lineRule="auto"/>
        <w:jc w:val="both"/>
        <w:rPr>
          <w:rFonts w:ascii="標楷體" w:eastAsia="標楷體" w:hAnsi="標楷體"/>
          <w:b/>
          <w:sz w:val="28"/>
          <w:szCs w:val="28"/>
          <w:u w:val="single"/>
        </w:rPr>
      </w:pPr>
      <w:r w:rsidRPr="00547F1F">
        <w:rPr>
          <w:rFonts w:ascii="標楷體" w:eastAsia="標楷體" w:hAnsi="標楷體"/>
          <w:b/>
          <w:sz w:val="28"/>
          <w:szCs w:val="28"/>
          <w:u w:val="single"/>
        </w:rPr>
        <w:t>6.</w:t>
      </w:r>
      <w:r w:rsidRPr="00547F1F">
        <w:rPr>
          <w:rFonts w:ascii="標楷體" w:eastAsia="標楷體" w:hAnsi="標楷體" w:hint="eastAsia"/>
          <w:b/>
          <w:sz w:val="28"/>
          <w:szCs w:val="28"/>
          <w:u w:val="single"/>
        </w:rPr>
        <w:t>簽證</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大多數亞洲國家在進入菲律賓之前不需要申請簽證。菲律賓與世界上多個國家簽訂了免簽證協定，允許</w:t>
      </w:r>
      <w:r w:rsidRPr="00D77713">
        <w:rPr>
          <w:rFonts w:ascii="標楷體" w:eastAsia="標楷體" w:hAnsi="標楷體"/>
          <w:sz w:val="28"/>
          <w:szCs w:val="28"/>
        </w:rPr>
        <w:t>150</w:t>
      </w:r>
      <w:r w:rsidRPr="00D77713">
        <w:rPr>
          <w:rFonts w:ascii="標楷體" w:eastAsia="標楷體" w:hAnsi="標楷體" w:hint="eastAsia"/>
          <w:sz w:val="28"/>
          <w:szCs w:val="28"/>
        </w:rPr>
        <w:t>多個國家的國民免簽入境。不過，所有希望進入菲律賓的外國人都必須滿足以下要求：</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lastRenderedPageBreak/>
        <w:t>1.</w:t>
      </w:r>
      <w:r w:rsidRPr="00D77713">
        <w:rPr>
          <w:rFonts w:ascii="標楷體" w:eastAsia="標楷體" w:hAnsi="標楷體" w:hint="eastAsia"/>
          <w:sz w:val="28"/>
          <w:szCs w:val="28"/>
        </w:rPr>
        <w:t>護照：從抵達菲律賓時算起，</w:t>
      </w:r>
      <w:r w:rsidRPr="00547F1F">
        <w:rPr>
          <w:rFonts w:ascii="標楷體" w:eastAsia="標楷體" w:hAnsi="標楷體" w:hint="eastAsia"/>
          <w:color w:val="FF0000"/>
          <w:sz w:val="28"/>
          <w:szCs w:val="28"/>
        </w:rPr>
        <w:t>有效期至少為六（</w:t>
      </w:r>
      <w:r w:rsidRPr="00547F1F">
        <w:rPr>
          <w:rFonts w:ascii="標楷體" w:eastAsia="標楷體" w:hAnsi="標楷體"/>
          <w:color w:val="FF0000"/>
          <w:sz w:val="28"/>
          <w:szCs w:val="28"/>
        </w:rPr>
        <w:t>6</w:t>
      </w:r>
      <w:r w:rsidRPr="00547F1F">
        <w:rPr>
          <w:rFonts w:ascii="標楷體" w:eastAsia="標楷體" w:hAnsi="標楷體" w:hint="eastAsia"/>
          <w:color w:val="FF0000"/>
          <w:sz w:val="28"/>
          <w:szCs w:val="28"/>
        </w:rPr>
        <w:t>）個月</w:t>
      </w:r>
      <w:r w:rsidRPr="00D77713">
        <w:rPr>
          <w:rFonts w:ascii="標楷體" w:eastAsia="標楷體" w:hAnsi="標楷體" w:hint="eastAsia"/>
          <w:sz w:val="28"/>
          <w:szCs w:val="28"/>
        </w:rPr>
        <w:t>。</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2.</w:t>
      </w:r>
      <w:r w:rsidRPr="00D77713">
        <w:rPr>
          <w:rFonts w:ascii="標楷體" w:eastAsia="標楷體" w:hAnsi="標楷體" w:hint="eastAsia"/>
          <w:sz w:val="28"/>
          <w:szCs w:val="28"/>
        </w:rPr>
        <w:t>往返機票：您需要出示前往原籍國或下一個目的地的返程或出境機票證明。</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3.</w:t>
      </w:r>
      <w:r w:rsidRPr="00D77713">
        <w:rPr>
          <w:rFonts w:ascii="標楷體" w:eastAsia="標楷體" w:hAnsi="標楷體" w:hint="eastAsia"/>
          <w:sz w:val="28"/>
          <w:szCs w:val="28"/>
        </w:rPr>
        <w:t>酒店或住宿預訂單：確保您已安排好住宿。</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4.</w:t>
      </w:r>
      <w:r w:rsidRPr="00D77713">
        <w:rPr>
          <w:rFonts w:ascii="標楷體" w:eastAsia="標楷體" w:hAnsi="標楷體" w:hint="eastAsia"/>
          <w:sz w:val="28"/>
          <w:szCs w:val="28"/>
        </w:rPr>
        <w:t>現金、借記卡或信用卡：為旅行準備充足的資金至關重要。</w:t>
      </w:r>
    </w:p>
    <w:p w:rsidR="003619F6" w:rsidRPr="00D77713" w:rsidRDefault="001760BB" w:rsidP="00547F1F">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請記住，具體要求可能會根據您的國籍和其他因素而有所不同，因此最好向菲律賓駐您所在國家的大使館或領事館查詢最新資訊。</w:t>
      </w:r>
      <w:r w:rsidRPr="00D77713">
        <w:rPr>
          <w:rFonts w:ascii="標楷體" w:eastAsia="標楷體" w:hAnsi="標楷體"/>
          <w:sz w:val="28"/>
          <w:szCs w:val="28"/>
        </w:rPr>
        <w:t>(</w:t>
      </w:r>
      <w:r w:rsidRPr="00D77713">
        <w:rPr>
          <w:rFonts w:ascii="標楷體" w:eastAsia="標楷體" w:hAnsi="標楷體" w:hint="eastAsia"/>
          <w:sz w:val="28"/>
          <w:szCs w:val="28"/>
        </w:rPr>
        <w:t>有關菲律賓入境簽證的其他要求和更新資訊將很快發送給您）</w:t>
      </w:r>
    </w:p>
    <w:p w:rsidR="003619F6" w:rsidRPr="004B0CF1" w:rsidRDefault="001760BB" w:rsidP="004B0CF1">
      <w:pPr>
        <w:overflowPunct w:val="0"/>
        <w:adjustRightInd w:val="0"/>
        <w:snapToGrid w:val="0"/>
        <w:spacing w:before="240" w:line="360" w:lineRule="auto"/>
        <w:jc w:val="both"/>
        <w:rPr>
          <w:rFonts w:ascii="標楷體" w:eastAsia="標楷體" w:hAnsi="標楷體"/>
          <w:b/>
          <w:sz w:val="28"/>
          <w:szCs w:val="28"/>
          <w:u w:val="single"/>
        </w:rPr>
      </w:pPr>
      <w:r w:rsidRPr="004B0CF1">
        <w:rPr>
          <w:rFonts w:ascii="標楷體" w:eastAsia="標楷體" w:hAnsi="標楷體"/>
          <w:b/>
          <w:sz w:val="28"/>
          <w:szCs w:val="28"/>
          <w:u w:val="single"/>
        </w:rPr>
        <w:t>7.</w:t>
      </w:r>
      <w:r w:rsidRPr="004B0CF1">
        <w:rPr>
          <w:rFonts w:ascii="標楷體" w:eastAsia="標楷體" w:hAnsi="標楷體" w:hint="eastAsia"/>
          <w:b/>
          <w:sz w:val="28"/>
          <w:szCs w:val="28"/>
          <w:u w:val="single"/>
        </w:rPr>
        <w:t>資格認證</w:t>
      </w:r>
    </w:p>
    <w:p w:rsidR="003619F6" w:rsidRPr="00D77713" w:rsidRDefault="001760BB" w:rsidP="004B0CF1">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認證將在</w:t>
      </w:r>
      <w:r w:rsidRPr="00D77713">
        <w:rPr>
          <w:rFonts w:ascii="標楷體" w:eastAsia="標楷體" w:hAnsi="標楷體"/>
          <w:sz w:val="28"/>
          <w:szCs w:val="28"/>
        </w:rPr>
        <w:t xml:space="preserve"> CENTURY PARK </w:t>
      </w:r>
      <w:r w:rsidRPr="00D77713">
        <w:rPr>
          <w:rFonts w:ascii="標楷體" w:eastAsia="標楷體" w:hAnsi="標楷體" w:hint="eastAsia"/>
          <w:sz w:val="28"/>
          <w:szCs w:val="28"/>
        </w:rPr>
        <w:t>酒店舉行。</w:t>
      </w:r>
    </w:p>
    <w:p w:rsidR="003619F6" w:rsidRPr="004B0CF1" w:rsidRDefault="001760BB" w:rsidP="004B0CF1">
      <w:pPr>
        <w:overflowPunct w:val="0"/>
        <w:adjustRightInd w:val="0"/>
        <w:snapToGrid w:val="0"/>
        <w:spacing w:before="240" w:line="360" w:lineRule="auto"/>
        <w:jc w:val="both"/>
        <w:rPr>
          <w:rFonts w:ascii="標楷體" w:eastAsia="標楷體" w:hAnsi="標楷體"/>
          <w:b/>
          <w:sz w:val="28"/>
          <w:szCs w:val="28"/>
          <w:u w:val="single"/>
        </w:rPr>
      </w:pPr>
      <w:r w:rsidRPr="004B0CF1">
        <w:rPr>
          <w:rFonts w:ascii="標楷體" w:eastAsia="標楷體" w:hAnsi="標楷體"/>
          <w:b/>
          <w:sz w:val="28"/>
          <w:szCs w:val="28"/>
          <w:u w:val="single"/>
        </w:rPr>
        <w:t>8.</w:t>
      </w:r>
      <w:r w:rsidRPr="004B0CF1">
        <w:rPr>
          <w:rFonts w:ascii="標楷體" w:eastAsia="標楷體" w:hAnsi="標楷體" w:hint="eastAsia"/>
          <w:b/>
          <w:sz w:val="28"/>
          <w:szCs w:val="28"/>
          <w:u w:val="single"/>
        </w:rPr>
        <w:t>國歌</w:t>
      </w:r>
    </w:p>
    <w:p w:rsidR="003619F6" w:rsidRPr="00D77713" w:rsidRDefault="001760BB" w:rsidP="004B0CF1">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每個成員聯合會應攜帶兩（</w:t>
      </w:r>
      <w:r w:rsidRPr="00D77713">
        <w:rPr>
          <w:rFonts w:ascii="標楷體" w:eastAsia="標楷體" w:hAnsi="標楷體"/>
          <w:sz w:val="28"/>
          <w:szCs w:val="28"/>
        </w:rPr>
        <w:t>2</w:t>
      </w:r>
      <w:r w:rsidRPr="00D77713">
        <w:rPr>
          <w:rFonts w:ascii="標楷體" w:eastAsia="標楷體" w:hAnsi="標楷體" w:hint="eastAsia"/>
          <w:sz w:val="28"/>
          <w:szCs w:val="28"/>
        </w:rPr>
        <w:t>）面</w:t>
      </w:r>
      <w:r w:rsidRPr="00D77713">
        <w:rPr>
          <w:rFonts w:ascii="標楷體" w:eastAsia="標楷體" w:hAnsi="標楷體"/>
          <w:sz w:val="28"/>
          <w:szCs w:val="28"/>
        </w:rPr>
        <w:t xml:space="preserve"> 120x180 </w:t>
      </w:r>
      <w:r w:rsidR="004B0CF1">
        <w:rPr>
          <w:rFonts w:ascii="標楷體" w:eastAsia="標楷體" w:hAnsi="標楷體" w:hint="eastAsia"/>
          <w:sz w:val="28"/>
          <w:szCs w:val="28"/>
        </w:rPr>
        <w:t>公分</w:t>
      </w:r>
      <w:r w:rsidRPr="00D77713">
        <w:rPr>
          <w:rFonts w:ascii="標楷體" w:eastAsia="標楷體" w:hAnsi="標楷體" w:hint="eastAsia"/>
          <w:sz w:val="28"/>
          <w:szCs w:val="28"/>
        </w:rPr>
        <w:t>大小的國旗和國歌</w:t>
      </w:r>
      <w:r w:rsidR="004B0CF1">
        <w:rPr>
          <w:rFonts w:ascii="標楷體" w:eastAsia="標楷體" w:hAnsi="標楷體" w:hint="eastAsia"/>
          <w:sz w:val="28"/>
          <w:szCs w:val="28"/>
        </w:rPr>
        <w:t>存放在</w:t>
      </w:r>
      <w:r w:rsidRPr="00D77713">
        <w:rPr>
          <w:rFonts w:ascii="標楷體" w:eastAsia="標楷體" w:hAnsi="標楷體"/>
          <w:sz w:val="28"/>
          <w:szCs w:val="28"/>
        </w:rPr>
        <w:t>CD/USB</w:t>
      </w:r>
      <w:r w:rsidRPr="00D77713">
        <w:rPr>
          <w:rFonts w:ascii="標楷體" w:eastAsia="標楷體" w:hAnsi="標楷體" w:hint="eastAsia"/>
          <w:sz w:val="28"/>
          <w:szCs w:val="28"/>
        </w:rPr>
        <w:t>。國歌必須在</w:t>
      </w:r>
      <w:r w:rsidR="004B0CF1">
        <w:rPr>
          <w:rFonts w:ascii="標楷體" w:eastAsia="標楷體" w:hAnsi="標楷體" w:hint="eastAsia"/>
          <w:sz w:val="28"/>
          <w:szCs w:val="28"/>
        </w:rPr>
        <w:t xml:space="preserve"> </w:t>
      </w:r>
      <w:r w:rsidRPr="00D77713">
        <w:rPr>
          <w:rFonts w:ascii="標楷體" w:eastAsia="標楷體" w:hAnsi="標楷體" w:hint="eastAsia"/>
          <w:sz w:val="28"/>
          <w:szCs w:val="28"/>
        </w:rPr>
        <w:t>抵達</w:t>
      </w:r>
      <w:r w:rsidRPr="00D77713">
        <w:rPr>
          <w:rFonts w:ascii="標楷體" w:eastAsia="標楷體" w:hAnsi="標楷體"/>
          <w:sz w:val="28"/>
          <w:szCs w:val="28"/>
        </w:rPr>
        <w:t>/</w:t>
      </w:r>
      <w:r w:rsidR="00481391">
        <w:rPr>
          <w:rFonts w:ascii="標楷體" w:eastAsia="標楷體" w:hAnsi="標楷體" w:hint="eastAsia"/>
          <w:sz w:val="28"/>
          <w:szCs w:val="28"/>
        </w:rPr>
        <w:t xml:space="preserve">資格認證 </w:t>
      </w:r>
      <w:r w:rsidRPr="00D77713">
        <w:rPr>
          <w:rFonts w:ascii="標楷體" w:eastAsia="標楷體" w:hAnsi="標楷體" w:hint="eastAsia"/>
          <w:sz w:val="28"/>
          <w:szCs w:val="28"/>
        </w:rPr>
        <w:t>時提交給主委會。</w:t>
      </w:r>
    </w:p>
    <w:p w:rsidR="003619F6" w:rsidRPr="004B0CF1" w:rsidRDefault="001760BB" w:rsidP="004B0CF1">
      <w:pPr>
        <w:overflowPunct w:val="0"/>
        <w:adjustRightInd w:val="0"/>
        <w:snapToGrid w:val="0"/>
        <w:spacing w:before="240" w:line="360" w:lineRule="auto"/>
        <w:jc w:val="both"/>
        <w:rPr>
          <w:rFonts w:ascii="標楷體" w:eastAsia="標楷體" w:hAnsi="標楷體" w:hint="eastAsia"/>
          <w:b/>
          <w:sz w:val="28"/>
          <w:szCs w:val="28"/>
          <w:u w:val="single"/>
        </w:rPr>
      </w:pPr>
      <w:r w:rsidRPr="004B0CF1">
        <w:rPr>
          <w:rFonts w:ascii="標楷體" w:eastAsia="標楷體" w:hAnsi="標楷體"/>
          <w:b/>
          <w:sz w:val="28"/>
          <w:szCs w:val="28"/>
          <w:u w:val="single"/>
        </w:rPr>
        <w:t>9.</w:t>
      </w:r>
      <w:r w:rsidRPr="004B0CF1">
        <w:rPr>
          <w:rFonts w:ascii="標楷體" w:eastAsia="標楷體" w:hAnsi="標楷體" w:hint="eastAsia"/>
          <w:b/>
          <w:sz w:val="28"/>
          <w:szCs w:val="28"/>
          <w:u w:val="single"/>
        </w:rPr>
        <w:t>交通</w:t>
      </w:r>
    </w:p>
    <w:p w:rsidR="003619F6" w:rsidRPr="00D77713" w:rsidRDefault="004B0CF1" w:rsidP="004B0CF1">
      <w:pPr>
        <w:overflowPunct w:val="0"/>
        <w:adjustRightInd w:val="0"/>
        <w:snapToGrid w:val="0"/>
        <w:spacing w:before="60" w:line="360" w:lineRule="auto"/>
        <w:ind w:left="283"/>
        <w:jc w:val="both"/>
        <w:rPr>
          <w:rFonts w:ascii="標楷體" w:eastAsia="標楷體" w:hAnsi="標楷體"/>
          <w:sz w:val="28"/>
          <w:szCs w:val="28"/>
        </w:rPr>
      </w:pPr>
      <w:r>
        <w:rPr>
          <w:rFonts w:ascii="標楷體" w:eastAsia="標楷體" w:hAnsi="標楷體" w:hint="eastAsia"/>
          <w:sz w:val="28"/>
          <w:szCs w:val="28"/>
        </w:rPr>
        <w:t>主委會</w:t>
      </w:r>
      <w:r w:rsidR="001760BB" w:rsidRPr="00D77713">
        <w:rPr>
          <w:rFonts w:ascii="標楷體" w:eastAsia="標楷體" w:hAnsi="標楷體" w:hint="eastAsia"/>
          <w:sz w:val="28"/>
          <w:szCs w:val="28"/>
        </w:rPr>
        <w:t>將提供從</w:t>
      </w:r>
      <w:r w:rsidR="001760BB" w:rsidRPr="00D77713">
        <w:rPr>
          <w:rFonts w:ascii="標楷體" w:eastAsia="標楷體" w:hAnsi="標楷體"/>
          <w:sz w:val="28"/>
          <w:szCs w:val="28"/>
        </w:rPr>
        <w:t>NINOY AQUINO</w:t>
      </w:r>
      <w:r w:rsidR="001760BB" w:rsidRPr="00D77713">
        <w:rPr>
          <w:rFonts w:ascii="標楷體" w:eastAsia="標楷體" w:hAnsi="標楷體" w:hint="eastAsia"/>
          <w:sz w:val="28"/>
          <w:szCs w:val="28"/>
        </w:rPr>
        <w:t>國際機場</w:t>
      </w:r>
      <w:r w:rsidR="001760BB" w:rsidRPr="00D77713">
        <w:rPr>
          <w:rFonts w:ascii="標楷體" w:eastAsia="標楷體" w:hAnsi="標楷體"/>
          <w:sz w:val="28"/>
          <w:szCs w:val="28"/>
        </w:rPr>
        <w:t xml:space="preserve"> 1 </w:t>
      </w:r>
      <w:r w:rsidR="001760BB" w:rsidRPr="00D77713">
        <w:rPr>
          <w:rFonts w:ascii="標楷體" w:eastAsia="標楷體" w:hAnsi="標楷體" w:hint="eastAsia"/>
          <w:sz w:val="28"/>
          <w:szCs w:val="28"/>
        </w:rPr>
        <w:t>號航站樓出發的班車</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交通服務。參賽者必須在</w:t>
      </w:r>
      <w:r w:rsidR="001760BB" w:rsidRPr="00D77713">
        <w:rPr>
          <w:rFonts w:ascii="標楷體" w:eastAsia="標楷體" w:hAnsi="標楷體"/>
          <w:sz w:val="28"/>
          <w:szCs w:val="28"/>
        </w:rPr>
        <w:t>2024</w:t>
      </w:r>
      <w:r w:rsidR="001760BB" w:rsidRPr="00D77713">
        <w:rPr>
          <w:rFonts w:ascii="標楷體" w:eastAsia="標楷體" w:hAnsi="標楷體" w:hint="eastAsia"/>
          <w:sz w:val="28"/>
          <w:szCs w:val="28"/>
        </w:rPr>
        <w:t>年</w:t>
      </w:r>
      <w:r w:rsidR="001760BB" w:rsidRPr="00D77713">
        <w:rPr>
          <w:rFonts w:ascii="標楷體" w:eastAsia="標楷體" w:hAnsi="標楷體"/>
          <w:sz w:val="28"/>
          <w:szCs w:val="28"/>
        </w:rPr>
        <w:t>10</w:t>
      </w:r>
      <w:r w:rsidR="001760BB" w:rsidRPr="00D77713">
        <w:rPr>
          <w:rFonts w:ascii="標楷體" w:eastAsia="標楷體" w:hAnsi="標楷體" w:hint="eastAsia"/>
          <w:sz w:val="28"/>
          <w:szCs w:val="28"/>
        </w:rPr>
        <w:t>月</w:t>
      </w:r>
      <w:r w:rsidR="001760BB" w:rsidRPr="00D77713">
        <w:rPr>
          <w:rFonts w:ascii="標楷體" w:eastAsia="標楷體" w:hAnsi="標楷體"/>
          <w:sz w:val="28"/>
          <w:szCs w:val="28"/>
        </w:rPr>
        <w:t>5</w:t>
      </w:r>
      <w:r w:rsidR="001760BB" w:rsidRPr="00D77713">
        <w:rPr>
          <w:rFonts w:ascii="標楷體" w:eastAsia="標楷體" w:hAnsi="標楷體" w:hint="eastAsia"/>
          <w:sz w:val="28"/>
          <w:szCs w:val="28"/>
        </w:rPr>
        <w:t>日之前提供完整準確的航班時刻表。</w:t>
      </w:r>
    </w:p>
    <w:p w:rsidR="003619F6" w:rsidRPr="00D77713" w:rsidRDefault="004B0CF1" w:rsidP="004B0CF1">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運輸表應說明每位代表抵達和離開的航空公司、航班號和時間。旅行日程如有任何變動，必須及時通知。</w:t>
      </w:r>
    </w:p>
    <w:p w:rsidR="003619F6" w:rsidRPr="00D77713" w:rsidRDefault="004B0CF1" w:rsidP="004B0CF1">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現場交通變更或新要求不能保證得到滿足。</w:t>
      </w:r>
    </w:p>
    <w:p w:rsidR="003619F6" w:rsidRPr="00D77713" w:rsidRDefault="004B0CF1" w:rsidP="004B0CF1">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將為所有參賽選手提供當地班車，方便他們前往比賽場地（住宿、會議、比賽</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培訓場</w:t>
      </w:r>
      <w:r w:rsidR="001760BB" w:rsidRPr="00D77713">
        <w:rPr>
          <w:rFonts w:ascii="標楷體" w:eastAsia="標楷體" w:hAnsi="標楷體"/>
          <w:sz w:val="28"/>
          <w:szCs w:val="28"/>
        </w:rPr>
        <w:t xml:space="preserve"> </w:t>
      </w:r>
      <w:r w:rsidR="001760BB" w:rsidRPr="00D77713">
        <w:rPr>
          <w:rFonts w:ascii="標楷體" w:eastAsia="標楷體" w:hAnsi="標楷體" w:hint="eastAsia"/>
          <w:sz w:val="28"/>
          <w:szCs w:val="28"/>
        </w:rPr>
        <w:t>地和任何其他正式項目）。</w:t>
      </w:r>
    </w:p>
    <w:p w:rsidR="003619F6" w:rsidRPr="004B0CF1" w:rsidRDefault="001760BB" w:rsidP="004B0CF1">
      <w:pPr>
        <w:overflowPunct w:val="0"/>
        <w:adjustRightInd w:val="0"/>
        <w:snapToGrid w:val="0"/>
        <w:spacing w:before="240" w:line="360" w:lineRule="auto"/>
        <w:jc w:val="both"/>
        <w:rPr>
          <w:rFonts w:ascii="標楷體" w:eastAsia="標楷體" w:hAnsi="標楷體"/>
          <w:b/>
          <w:sz w:val="28"/>
          <w:szCs w:val="28"/>
          <w:u w:val="single"/>
        </w:rPr>
      </w:pPr>
      <w:r w:rsidRPr="004B0CF1">
        <w:rPr>
          <w:rFonts w:ascii="標楷體" w:eastAsia="標楷體" w:hAnsi="標楷體"/>
          <w:b/>
          <w:sz w:val="28"/>
          <w:szCs w:val="28"/>
          <w:u w:val="single"/>
        </w:rPr>
        <w:t>10.</w:t>
      </w:r>
      <w:r w:rsidRPr="004B0CF1">
        <w:rPr>
          <w:rFonts w:ascii="標楷體" w:eastAsia="標楷體" w:hAnsi="標楷體" w:hint="eastAsia"/>
          <w:b/>
          <w:sz w:val="28"/>
          <w:szCs w:val="28"/>
          <w:u w:val="single"/>
        </w:rPr>
        <w:t>競賽規則</w:t>
      </w:r>
    </w:p>
    <w:p w:rsidR="003619F6" w:rsidRPr="00D77713" w:rsidRDefault="001760BB" w:rsidP="004B0CF1">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2024</w:t>
      </w:r>
      <w:r w:rsidRPr="00D77713">
        <w:rPr>
          <w:rFonts w:ascii="標楷體" w:eastAsia="標楷體" w:hAnsi="標楷體" w:hint="eastAsia"/>
          <w:sz w:val="28"/>
          <w:szCs w:val="28"/>
        </w:rPr>
        <w:t>年亞洲</w:t>
      </w:r>
      <w:r w:rsidR="00BD49E1">
        <w:rPr>
          <w:rFonts w:ascii="標楷體" w:eastAsia="標楷體" w:hAnsi="標楷體" w:hint="eastAsia"/>
          <w:sz w:val="28"/>
          <w:szCs w:val="28"/>
        </w:rPr>
        <w:t>青</w:t>
      </w:r>
      <w:r w:rsidR="00066416">
        <w:rPr>
          <w:rFonts w:ascii="標楷體" w:eastAsia="標楷體" w:hAnsi="標楷體" w:hint="eastAsia"/>
          <w:sz w:val="28"/>
          <w:szCs w:val="28"/>
        </w:rPr>
        <w:t>少</w:t>
      </w:r>
      <w:r w:rsidR="00BD49E1">
        <w:rPr>
          <w:rFonts w:ascii="標楷體" w:eastAsia="標楷體" w:hAnsi="標楷體" w:hint="eastAsia"/>
          <w:sz w:val="28"/>
          <w:szCs w:val="28"/>
        </w:rPr>
        <w:t>&amp;</w:t>
      </w:r>
      <w:r w:rsidRPr="00D77713">
        <w:rPr>
          <w:rFonts w:ascii="標楷體" w:eastAsia="標楷體" w:hAnsi="標楷體" w:hint="eastAsia"/>
          <w:sz w:val="28"/>
          <w:szCs w:val="28"/>
        </w:rPr>
        <w:t>青年錦標賽將遵循國際</w:t>
      </w:r>
      <w:r w:rsidR="00390550">
        <w:rPr>
          <w:rFonts w:ascii="標楷體" w:eastAsia="標楷體" w:hAnsi="標楷體" w:hint="eastAsia"/>
          <w:sz w:val="28"/>
          <w:szCs w:val="28"/>
        </w:rPr>
        <w:t>舉</w:t>
      </w:r>
      <w:r w:rsidRPr="00D77713">
        <w:rPr>
          <w:rFonts w:ascii="標楷體" w:eastAsia="標楷體" w:hAnsi="標楷體" w:hint="eastAsia"/>
          <w:sz w:val="28"/>
          <w:szCs w:val="28"/>
        </w:rPr>
        <w:t>聯《技術和競賽規則與條例》（</w:t>
      </w:r>
      <w:r w:rsidRPr="00D77713">
        <w:rPr>
          <w:rFonts w:ascii="標楷體" w:eastAsia="標楷體" w:hAnsi="標楷體"/>
          <w:sz w:val="28"/>
          <w:szCs w:val="28"/>
        </w:rPr>
        <w:t>TCRR</w:t>
      </w:r>
      <w:r w:rsidRPr="00D77713">
        <w:rPr>
          <w:rFonts w:ascii="標楷體" w:eastAsia="標楷體" w:hAnsi="標楷體" w:hint="eastAsia"/>
          <w:sz w:val="28"/>
          <w:szCs w:val="28"/>
        </w:rPr>
        <w:t>）。</w:t>
      </w:r>
    </w:p>
    <w:p w:rsidR="003619F6" w:rsidRPr="004B0CF1" w:rsidRDefault="001760BB" w:rsidP="004B0CF1">
      <w:pPr>
        <w:overflowPunct w:val="0"/>
        <w:adjustRightInd w:val="0"/>
        <w:snapToGrid w:val="0"/>
        <w:spacing w:before="240" w:line="360" w:lineRule="auto"/>
        <w:jc w:val="both"/>
        <w:rPr>
          <w:rFonts w:ascii="標楷體" w:eastAsia="標楷體" w:hAnsi="標楷體"/>
          <w:b/>
          <w:sz w:val="28"/>
          <w:szCs w:val="28"/>
          <w:u w:val="single"/>
        </w:rPr>
      </w:pPr>
      <w:r w:rsidRPr="004B0CF1">
        <w:rPr>
          <w:rFonts w:ascii="標楷體" w:eastAsia="標楷體" w:hAnsi="標楷體"/>
          <w:b/>
          <w:sz w:val="28"/>
          <w:szCs w:val="28"/>
          <w:u w:val="single"/>
        </w:rPr>
        <w:lastRenderedPageBreak/>
        <w:t>11.</w:t>
      </w:r>
      <w:r w:rsidRPr="004B0CF1">
        <w:rPr>
          <w:rFonts w:ascii="標楷體" w:eastAsia="標楷體" w:hAnsi="標楷體" w:hint="eastAsia"/>
          <w:b/>
          <w:sz w:val="28"/>
          <w:szCs w:val="28"/>
          <w:u w:val="single"/>
        </w:rPr>
        <w:t>參賽條款和條件</w:t>
      </w:r>
    </w:p>
    <w:p w:rsidR="003619F6"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經認可的參賽者</w:t>
      </w:r>
      <w:r w:rsidRPr="00D77713">
        <w:rPr>
          <w:rFonts w:ascii="標楷體" w:eastAsia="標楷體" w:hAnsi="標楷體"/>
          <w:sz w:val="28"/>
          <w:szCs w:val="28"/>
        </w:rPr>
        <w:t>--</w:t>
      </w:r>
      <w:r w:rsidRPr="00D77713">
        <w:rPr>
          <w:rFonts w:ascii="標楷體" w:eastAsia="標楷體" w:hAnsi="標楷體" w:hint="eastAsia"/>
          <w:sz w:val="28"/>
          <w:szCs w:val="28"/>
        </w:rPr>
        <w:t>運動員、運動隊官員、技術官員（</w:t>
      </w:r>
      <w:r w:rsidRPr="00D77713">
        <w:rPr>
          <w:rFonts w:ascii="標楷體" w:eastAsia="標楷體" w:hAnsi="標楷體"/>
          <w:sz w:val="28"/>
          <w:szCs w:val="28"/>
        </w:rPr>
        <w:t>ITO</w:t>
      </w:r>
      <w:r w:rsidRPr="00D77713">
        <w:rPr>
          <w:rFonts w:ascii="標楷體" w:eastAsia="標楷體" w:hAnsi="標楷體" w:hint="eastAsia"/>
          <w:sz w:val="28"/>
          <w:szCs w:val="28"/>
        </w:rPr>
        <w:t>）、媒體、嘉賓等必須</w:t>
      </w:r>
    </w:p>
    <w:p w:rsidR="003619F6" w:rsidRPr="00D77713" w:rsidRDefault="004B0CF1"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承認並完全遵守國際武聯《章程》和《附則》、《技術、職業和康復規則》、《反興奮劑規則》（</w:t>
      </w:r>
      <w:r w:rsidR="001760BB" w:rsidRPr="00D77713">
        <w:rPr>
          <w:rFonts w:ascii="標楷體" w:eastAsia="標楷體" w:hAnsi="標楷體"/>
          <w:sz w:val="28"/>
          <w:szCs w:val="28"/>
        </w:rPr>
        <w:t>ADR</w:t>
      </w:r>
      <w:r w:rsidR="001760BB" w:rsidRPr="00D77713">
        <w:rPr>
          <w:rFonts w:ascii="標楷體" w:eastAsia="標楷體" w:hAnsi="標楷體" w:hint="eastAsia"/>
          <w:sz w:val="28"/>
          <w:szCs w:val="28"/>
        </w:rPr>
        <w:t>）。</w:t>
      </w:r>
    </w:p>
    <w:p w:rsidR="003619F6" w:rsidRPr="00D77713" w:rsidRDefault="004B0CF1"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遵守亞</w:t>
      </w:r>
      <w:r>
        <w:rPr>
          <w:rFonts w:ascii="標楷體" w:eastAsia="標楷體" w:hAnsi="標楷體" w:hint="eastAsia"/>
          <w:sz w:val="28"/>
          <w:szCs w:val="28"/>
        </w:rPr>
        <w:t>洲舉聯</w:t>
      </w:r>
      <w:r w:rsidR="001760BB" w:rsidRPr="00D77713">
        <w:rPr>
          <w:rFonts w:ascii="標楷體" w:eastAsia="標楷體" w:hAnsi="標楷體" w:hint="eastAsia"/>
          <w:sz w:val="28"/>
          <w:szCs w:val="28"/>
        </w:rPr>
        <w:t>、主委會和興奮劑檢查官的所有合理指示。</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應接受</w:t>
      </w:r>
      <w:r>
        <w:rPr>
          <w:rFonts w:ascii="標楷體" w:eastAsia="標楷體" w:hAnsi="標楷體" w:hint="eastAsia"/>
          <w:sz w:val="28"/>
          <w:szCs w:val="28"/>
        </w:rPr>
        <w:t>亞洲舉聯</w:t>
      </w:r>
      <w:r w:rsidR="001760BB" w:rsidRPr="00D77713">
        <w:rPr>
          <w:rFonts w:ascii="標楷體" w:eastAsia="標楷體" w:hAnsi="標楷體" w:hint="eastAsia"/>
          <w:sz w:val="28"/>
          <w:szCs w:val="28"/>
        </w:rPr>
        <w:t>和</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或</w:t>
      </w:r>
      <w:r>
        <w:rPr>
          <w:rFonts w:ascii="標楷體" w:eastAsia="標楷體" w:hAnsi="標楷體" w:hint="eastAsia"/>
          <w:sz w:val="28"/>
          <w:szCs w:val="28"/>
        </w:rPr>
        <w:t>主委會</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贊助商頒發的任何獎品或獎項，並出席所有頒發獎品或獎項的特別頒獎儀式。</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應亞</w:t>
      </w:r>
      <w:r>
        <w:rPr>
          <w:rFonts w:ascii="標楷體" w:eastAsia="標楷體" w:hAnsi="標楷體" w:hint="eastAsia"/>
          <w:sz w:val="28"/>
          <w:szCs w:val="28"/>
        </w:rPr>
        <w:t>洲舉聯</w:t>
      </w:r>
      <w:r w:rsidR="001760BB" w:rsidRPr="00D77713">
        <w:rPr>
          <w:rFonts w:ascii="標楷體" w:eastAsia="標楷體" w:hAnsi="標楷體"/>
          <w:sz w:val="28"/>
          <w:szCs w:val="28"/>
        </w:rPr>
        <w:t>/</w:t>
      </w:r>
      <w:r>
        <w:rPr>
          <w:rFonts w:ascii="標楷體" w:eastAsia="標楷體" w:hAnsi="標楷體" w:hint="eastAsia"/>
          <w:sz w:val="28"/>
          <w:szCs w:val="28"/>
        </w:rPr>
        <w:t>主委員</w:t>
      </w:r>
      <w:r w:rsidR="001760BB" w:rsidRPr="00D77713">
        <w:rPr>
          <w:rFonts w:ascii="標楷體" w:eastAsia="標楷體" w:hAnsi="標楷體" w:hint="eastAsia"/>
          <w:sz w:val="28"/>
          <w:szCs w:val="28"/>
        </w:rPr>
        <w:t>的要求出席新聞發佈會。</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不得參與、支持或宣傳非法博彩。</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應對其帶入賽事的所有財產負責</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亞</w:t>
      </w:r>
      <w:r>
        <w:rPr>
          <w:rFonts w:ascii="標楷體" w:eastAsia="標楷體" w:hAnsi="標楷體" w:hint="eastAsia"/>
          <w:sz w:val="28"/>
          <w:szCs w:val="28"/>
        </w:rPr>
        <w:t>洲舉聯</w:t>
      </w:r>
      <w:r w:rsidR="001760BB" w:rsidRPr="00D77713">
        <w:rPr>
          <w:rFonts w:ascii="標楷體" w:eastAsia="標楷體" w:hAnsi="標楷體" w:hint="eastAsia"/>
          <w:sz w:val="28"/>
          <w:szCs w:val="28"/>
        </w:rPr>
        <w:t>和（或）</w:t>
      </w:r>
      <w:r>
        <w:rPr>
          <w:rFonts w:ascii="標楷體" w:eastAsia="標楷體" w:hAnsi="標楷體" w:hint="eastAsia"/>
          <w:sz w:val="28"/>
          <w:szCs w:val="28"/>
        </w:rPr>
        <w:t>主委</w:t>
      </w:r>
      <w:r w:rsidR="001760BB" w:rsidRPr="00D77713">
        <w:rPr>
          <w:rFonts w:ascii="標楷體" w:eastAsia="標楷體" w:hAnsi="標楷體" w:hint="eastAsia"/>
          <w:sz w:val="28"/>
          <w:szCs w:val="28"/>
        </w:rPr>
        <w:t>會對這些財產的任何損失或損壞不承擔任何責任。</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應不可撤銷地免除亞</w:t>
      </w:r>
      <w:r w:rsidR="008323D2">
        <w:rPr>
          <w:rFonts w:ascii="標楷體" w:eastAsia="標楷體" w:hAnsi="標楷體" w:hint="eastAsia"/>
          <w:sz w:val="28"/>
          <w:szCs w:val="28"/>
        </w:rPr>
        <w:t>洲舉聯和主委會</w:t>
      </w:r>
      <w:r w:rsidR="001760BB" w:rsidRPr="00D77713">
        <w:rPr>
          <w:rFonts w:ascii="標楷體" w:eastAsia="標楷體" w:hAnsi="標楷體" w:hint="eastAsia"/>
          <w:sz w:val="28"/>
          <w:szCs w:val="28"/>
        </w:rPr>
        <w:t>對其因參加活動而可能遭受的任何損失、傷害或損害的責任。</w:t>
      </w:r>
    </w:p>
    <w:p w:rsidR="003619F6"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如參加者為未成年人，應保證在家長或監護人的許可下參加活動。</w:t>
      </w:r>
    </w:p>
    <w:p w:rsidR="0031353F"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應承認不遵守上述條款和條件可能會受到處罰。</w:t>
      </w:r>
    </w:p>
    <w:p w:rsidR="0031353F"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同意在使用任何</w:t>
      </w:r>
      <w:r w:rsidR="008323D2">
        <w:rPr>
          <w:rFonts w:ascii="標楷體" w:eastAsia="標楷體" w:hAnsi="標楷體" w:hint="eastAsia"/>
          <w:sz w:val="28"/>
          <w:szCs w:val="28"/>
        </w:rPr>
        <w:t>主</w:t>
      </w:r>
      <w:r w:rsidR="001760BB" w:rsidRPr="00D77713">
        <w:rPr>
          <w:rFonts w:ascii="標楷體" w:eastAsia="標楷體" w:hAnsi="標楷體" w:hint="eastAsia"/>
          <w:sz w:val="28"/>
          <w:szCs w:val="28"/>
        </w:rPr>
        <w:t>委會或</w:t>
      </w:r>
      <w:r w:rsidR="008323D2">
        <w:rPr>
          <w:rFonts w:ascii="標楷體" w:eastAsia="標楷體" w:hAnsi="標楷體" w:hint="eastAsia"/>
          <w:sz w:val="28"/>
          <w:szCs w:val="28"/>
        </w:rPr>
        <w:t>亞洲</w:t>
      </w:r>
      <w:r>
        <w:rPr>
          <w:rFonts w:ascii="標楷體" w:eastAsia="標楷體" w:hAnsi="標楷體" w:hint="eastAsia"/>
          <w:sz w:val="28"/>
          <w:szCs w:val="28"/>
        </w:rPr>
        <w:t>舉</w:t>
      </w:r>
      <w:r w:rsidR="001760BB" w:rsidRPr="00D77713">
        <w:rPr>
          <w:rFonts w:ascii="標楷體" w:eastAsia="標楷體" w:hAnsi="標楷體" w:hint="eastAsia"/>
          <w:sz w:val="28"/>
          <w:szCs w:val="28"/>
        </w:rPr>
        <w:t>聯設施或機場接送之前，必須支付包括參賽費、反興奮劑費、食宿費和交通費在內的所有費用。</w:t>
      </w:r>
    </w:p>
    <w:p w:rsidR="0031353F" w:rsidRPr="00D77713" w:rsidRDefault="00FA52FE" w:rsidP="00FA52FE">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應承認在收到全額預付款之前，不保證住宿或安排。</w:t>
      </w:r>
    </w:p>
    <w:p w:rsidR="0031353F" w:rsidRPr="00D77713" w:rsidRDefault="00FA52FE" w:rsidP="00066416">
      <w:pPr>
        <w:overflowPunct w:val="0"/>
        <w:adjustRightInd w:val="0"/>
        <w:snapToGrid w:val="0"/>
        <w:spacing w:before="60" w:line="360" w:lineRule="auto"/>
        <w:ind w:left="568" w:hanging="284"/>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所有參賽聯合會應為其註冊</w:t>
      </w:r>
      <w:r w:rsidR="001760BB" w:rsidRPr="00D77713">
        <w:rPr>
          <w:rFonts w:ascii="標楷體" w:eastAsia="標楷體" w:hAnsi="標楷體"/>
          <w:sz w:val="28"/>
          <w:szCs w:val="28"/>
        </w:rPr>
        <w:t>/</w:t>
      </w:r>
      <w:r w:rsidR="001760BB" w:rsidRPr="00D77713">
        <w:rPr>
          <w:rFonts w:ascii="標楷體" w:eastAsia="標楷體" w:hAnsi="標楷體" w:hint="eastAsia"/>
          <w:sz w:val="28"/>
          <w:szCs w:val="28"/>
        </w:rPr>
        <w:t>認證代表的健康和福祉承擔全部道義和經濟責任，並承擔非</w:t>
      </w:r>
      <w:r w:rsidR="008323D2">
        <w:rPr>
          <w:rFonts w:ascii="標楷體" w:eastAsia="標楷體" w:hAnsi="標楷體" w:hint="eastAsia"/>
          <w:sz w:val="28"/>
          <w:szCs w:val="28"/>
        </w:rPr>
        <w:t>主</w:t>
      </w:r>
      <w:r w:rsidR="001760BB" w:rsidRPr="00D77713">
        <w:rPr>
          <w:rFonts w:ascii="標楷體" w:eastAsia="標楷體" w:hAnsi="標楷體" w:hint="eastAsia"/>
          <w:sz w:val="28"/>
          <w:szCs w:val="28"/>
        </w:rPr>
        <w:t>委會原因造成的事故或損失。</w:t>
      </w:r>
    </w:p>
    <w:p w:rsidR="0031353F" w:rsidRPr="008323D2" w:rsidRDefault="001760BB" w:rsidP="008323D2">
      <w:pPr>
        <w:overflowPunct w:val="0"/>
        <w:adjustRightInd w:val="0"/>
        <w:snapToGrid w:val="0"/>
        <w:spacing w:before="240" w:line="360" w:lineRule="auto"/>
        <w:jc w:val="both"/>
        <w:rPr>
          <w:rFonts w:ascii="標楷體" w:eastAsia="標楷體" w:hAnsi="標楷體"/>
          <w:b/>
          <w:sz w:val="28"/>
          <w:szCs w:val="28"/>
          <w:u w:val="single"/>
        </w:rPr>
      </w:pPr>
      <w:r w:rsidRPr="008323D2">
        <w:rPr>
          <w:rFonts w:ascii="標楷體" w:eastAsia="標楷體" w:hAnsi="標楷體"/>
          <w:b/>
          <w:sz w:val="28"/>
          <w:szCs w:val="28"/>
          <w:u w:val="single"/>
        </w:rPr>
        <w:t>12.</w:t>
      </w:r>
      <w:r w:rsidRPr="008323D2">
        <w:rPr>
          <w:rFonts w:ascii="標楷體" w:eastAsia="標楷體" w:hAnsi="標楷體" w:hint="eastAsia"/>
          <w:b/>
          <w:sz w:val="28"/>
          <w:szCs w:val="28"/>
          <w:u w:val="single"/>
        </w:rPr>
        <w:t>參賽資格</w:t>
      </w:r>
    </w:p>
    <w:p w:rsidR="0031353F" w:rsidRPr="008323D2" w:rsidRDefault="001760BB" w:rsidP="008323D2">
      <w:pPr>
        <w:overflowPunct w:val="0"/>
        <w:adjustRightInd w:val="0"/>
        <w:snapToGrid w:val="0"/>
        <w:spacing w:before="60" w:line="360" w:lineRule="auto"/>
        <w:ind w:left="283"/>
        <w:jc w:val="both"/>
        <w:rPr>
          <w:rFonts w:ascii="標楷體" w:eastAsia="標楷體" w:hAnsi="標楷體"/>
          <w:b/>
          <w:sz w:val="28"/>
          <w:szCs w:val="28"/>
          <w:u w:val="single"/>
        </w:rPr>
      </w:pPr>
      <w:r w:rsidRPr="008323D2">
        <w:rPr>
          <w:rFonts w:ascii="標楷體" w:eastAsia="標楷體" w:hAnsi="標楷體" w:hint="eastAsia"/>
          <w:b/>
          <w:sz w:val="28"/>
          <w:szCs w:val="28"/>
          <w:u w:val="single"/>
        </w:rPr>
        <w:t>亞洲青</w:t>
      </w:r>
      <w:r w:rsidR="00066416">
        <w:rPr>
          <w:rFonts w:ascii="標楷體" w:eastAsia="標楷體" w:hAnsi="標楷體" w:hint="eastAsia"/>
          <w:b/>
          <w:sz w:val="28"/>
          <w:szCs w:val="28"/>
          <w:u w:val="single"/>
        </w:rPr>
        <w:t>少</w:t>
      </w:r>
      <w:r w:rsidRPr="008323D2">
        <w:rPr>
          <w:rFonts w:ascii="標楷體" w:eastAsia="標楷體" w:hAnsi="標楷體" w:hint="eastAsia"/>
          <w:b/>
          <w:sz w:val="28"/>
          <w:szCs w:val="28"/>
          <w:u w:val="single"/>
        </w:rPr>
        <w:t>年舉重錦標賽</w:t>
      </w:r>
    </w:p>
    <w:p w:rsidR="0031353F" w:rsidRPr="00D77713" w:rsidRDefault="001760BB" w:rsidP="008323D2">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t>2007</w:t>
      </w:r>
      <w:r w:rsidRPr="00D77713">
        <w:rPr>
          <w:rFonts w:ascii="標楷體" w:eastAsia="標楷體" w:hAnsi="標楷體" w:hint="eastAsia"/>
          <w:sz w:val="28"/>
          <w:szCs w:val="28"/>
        </w:rPr>
        <w:t>年</w:t>
      </w:r>
      <w:r w:rsidRPr="00D77713">
        <w:rPr>
          <w:rFonts w:ascii="標楷體" w:eastAsia="標楷體" w:hAnsi="標楷體"/>
          <w:sz w:val="28"/>
          <w:szCs w:val="28"/>
        </w:rPr>
        <w:t>1</w:t>
      </w:r>
      <w:r w:rsidRPr="00D77713">
        <w:rPr>
          <w:rFonts w:ascii="標楷體" w:eastAsia="標楷體" w:hAnsi="標楷體" w:hint="eastAsia"/>
          <w:sz w:val="28"/>
          <w:szCs w:val="28"/>
        </w:rPr>
        <w:t>月</w:t>
      </w:r>
      <w:r w:rsidRPr="00D77713">
        <w:rPr>
          <w:rFonts w:ascii="標楷體" w:eastAsia="標楷體" w:hAnsi="標楷體"/>
          <w:sz w:val="28"/>
          <w:szCs w:val="28"/>
        </w:rPr>
        <w:t>1</w:t>
      </w:r>
      <w:r w:rsidRPr="00D77713">
        <w:rPr>
          <w:rFonts w:ascii="標楷體" w:eastAsia="標楷體" w:hAnsi="標楷體" w:hint="eastAsia"/>
          <w:sz w:val="28"/>
          <w:szCs w:val="28"/>
        </w:rPr>
        <w:t>日至</w:t>
      </w:r>
      <w:r w:rsidRPr="00D77713">
        <w:rPr>
          <w:rFonts w:ascii="標楷體" w:eastAsia="標楷體" w:hAnsi="標楷體"/>
          <w:sz w:val="28"/>
          <w:szCs w:val="28"/>
        </w:rPr>
        <w:t>2011</w:t>
      </w:r>
      <w:r w:rsidRPr="00D77713">
        <w:rPr>
          <w:rFonts w:ascii="標楷體" w:eastAsia="標楷體" w:hAnsi="標楷體" w:hint="eastAsia"/>
          <w:sz w:val="28"/>
          <w:szCs w:val="28"/>
        </w:rPr>
        <w:t>年</w:t>
      </w:r>
      <w:r w:rsidRPr="00D77713">
        <w:rPr>
          <w:rFonts w:ascii="標楷體" w:eastAsia="標楷體" w:hAnsi="標楷體"/>
          <w:sz w:val="28"/>
          <w:szCs w:val="28"/>
        </w:rPr>
        <w:t>12</w:t>
      </w:r>
      <w:r w:rsidRPr="00D77713">
        <w:rPr>
          <w:rFonts w:ascii="標楷體" w:eastAsia="標楷體" w:hAnsi="標楷體" w:hint="eastAsia"/>
          <w:sz w:val="28"/>
          <w:szCs w:val="28"/>
        </w:rPr>
        <w:t>月</w:t>
      </w:r>
      <w:r w:rsidRPr="00D77713">
        <w:rPr>
          <w:rFonts w:ascii="標楷體" w:eastAsia="標楷體" w:hAnsi="標楷體"/>
          <w:sz w:val="28"/>
          <w:szCs w:val="28"/>
        </w:rPr>
        <w:t>31</w:t>
      </w:r>
      <w:r w:rsidRPr="00D77713">
        <w:rPr>
          <w:rFonts w:ascii="標楷體" w:eastAsia="標楷體" w:hAnsi="標楷體" w:hint="eastAsia"/>
          <w:sz w:val="28"/>
          <w:szCs w:val="28"/>
        </w:rPr>
        <w:t>日期間出生的運動員（</w:t>
      </w:r>
      <w:r w:rsidRPr="00D77713">
        <w:rPr>
          <w:rFonts w:ascii="標楷體" w:eastAsia="標楷體" w:hAnsi="標楷體"/>
          <w:sz w:val="28"/>
          <w:szCs w:val="28"/>
        </w:rPr>
        <w:t>13-17</w:t>
      </w:r>
      <w:r w:rsidRPr="00D77713">
        <w:rPr>
          <w:rFonts w:ascii="標楷體" w:eastAsia="標楷體" w:hAnsi="標楷體" w:hint="eastAsia"/>
          <w:sz w:val="28"/>
          <w:szCs w:val="28"/>
        </w:rPr>
        <w:t>歲）</w:t>
      </w:r>
    </w:p>
    <w:p w:rsidR="0031353F" w:rsidRPr="008323D2" w:rsidRDefault="001760BB" w:rsidP="008323D2">
      <w:pPr>
        <w:overflowPunct w:val="0"/>
        <w:adjustRightInd w:val="0"/>
        <w:snapToGrid w:val="0"/>
        <w:spacing w:before="60" w:line="360" w:lineRule="auto"/>
        <w:ind w:left="283"/>
        <w:jc w:val="both"/>
        <w:rPr>
          <w:rFonts w:ascii="標楷體" w:eastAsia="標楷體" w:hAnsi="標楷體"/>
          <w:b/>
          <w:sz w:val="28"/>
          <w:szCs w:val="28"/>
          <w:u w:val="single"/>
        </w:rPr>
      </w:pPr>
      <w:r w:rsidRPr="008323D2">
        <w:rPr>
          <w:rFonts w:ascii="標楷體" w:eastAsia="標楷體" w:hAnsi="標楷體" w:hint="eastAsia"/>
          <w:b/>
          <w:sz w:val="28"/>
          <w:szCs w:val="28"/>
          <w:u w:val="single"/>
        </w:rPr>
        <w:t>亞洲青年舉重錦標賽</w:t>
      </w:r>
    </w:p>
    <w:p w:rsidR="0031353F" w:rsidRPr="00D77713" w:rsidRDefault="001760BB" w:rsidP="008323D2">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sz w:val="28"/>
          <w:szCs w:val="28"/>
        </w:rPr>
        <w:lastRenderedPageBreak/>
        <w:t>2004</w:t>
      </w:r>
      <w:r w:rsidRPr="00D77713">
        <w:rPr>
          <w:rFonts w:ascii="標楷體" w:eastAsia="標楷體" w:hAnsi="標楷體" w:hint="eastAsia"/>
          <w:sz w:val="28"/>
          <w:szCs w:val="28"/>
        </w:rPr>
        <w:t>年</w:t>
      </w:r>
      <w:r w:rsidRPr="00D77713">
        <w:rPr>
          <w:rFonts w:ascii="標楷體" w:eastAsia="標楷體" w:hAnsi="標楷體"/>
          <w:sz w:val="28"/>
          <w:szCs w:val="28"/>
        </w:rPr>
        <w:t>1</w:t>
      </w:r>
      <w:r w:rsidRPr="00D77713">
        <w:rPr>
          <w:rFonts w:ascii="標楷體" w:eastAsia="標楷體" w:hAnsi="標楷體" w:hint="eastAsia"/>
          <w:sz w:val="28"/>
          <w:szCs w:val="28"/>
        </w:rPr>
        <w:t>月</w:t>
      </w:r>
      <w:r w:rsidRPr="00D77713">
        <w:rPr>
          <w:rFonts w:ascii="標楷體" w:eastAsia="標楷體" w:hAnsi="標楷體"/>
          <w:sz w:val="28"/>
          <w:szCs w:val="28"/>
        </w:rPr>
        <w:t>1</w:t>
      </w:r>
      <w:r w:rsidRPr="00D77713">
        <w:rPr>
          <w:rFonts w:ascii="標楷體" w:eastAsia="標楷體" w:hAnsi="標楷體" w:hint="eastAsia"/>
          <w:sz w:val="28"/>
          <w:szCs w:val="28"/>
        </w:rPr>
        <w:t>日至</w:t>
      </w:r>
      <w:r w:rsidRPr="00D77713">
        <w:rPr>
          <w:rFonts w:ascii="標楷體" w:eastAsia="標楷體" w:hAnsi="標楷體"/>
          <w:sz w:val="28"/>
          <w:szCs w:val="28"/>
        </w:rPr>
        <w:t>2009</w:t>
      </w:r>
      <w:r w:rsidRPr="00D77713">
        <w:rPr>
          <w:rFonts w:ascii="標楷體" w:eastAsia="標楷體" w:hAnsi="標楷體" w:hint="eastAsia"/>
          <w:sz w:val="28"/>
          <w:szCs w:val="28"/>
        </w:rPr>
        <w:t>年</w:t>
      </w:r>
      <w:r w:rsidRPr="00D77713">
        <w:rPr>
          <w:rFonts w:ascii="標楷體" w:eastAsia="標楷體" w:hAnsi="標楷體"/>
          <w:sz w:val="28"/>
          <w:szCs w:val="28"/>
        </w:rPr>
        <w:t>12</w:t>
      </w:r>
      <w:r w:rsidRPr="00D77713">
        <w:rPr>
          <w:rFonts w:ascii="標楷體" w:eastAsia="標楷體" w:hAnsi="標楷體" w:hint="eastAsia"/>
          <w:sz w:val="28"/>
          <w:szCs w:val="28"/>
        </w:rPr>
        <w:t>月</w:t>
      </w:r>
      <w:r w:rsidRPr="00D77713">
        <w:rPr>
          <w:rFonts w:ascii="標楷體" w:eastAsia="標楷體" w:hAnsi="標楷體"/>
          <w:sz w:val="28"/>
          <w:szCs w:val="28"/>
        </w:rPr>
        <w:t>31</w:t>
      </w:r>
      <w:r w:rsidRPr="00D77713">
        <w:rPr>
          <w:rFonts w:ascii="標楷體" w:eastAsia="標楷體" w:hAnsi="標楷體" w:hint="eastAsia"/>
          <w:sz w:val="28"/>
          <w:szCs w:val="28"/>
        </w:rPr>
        <w:t>日期間出生的運動員（</w:t>
      </w:r>
      <w:r w:rsidRPr="00D77713">
        <w:rPr>
          <w:rFonts w:ascii="標楷體" w:eastAsia="標楷體" w:hAnsi="標楷體"/>
          <w:sz w:val="28"/>
          <w:szCs w:val="28"/>
        </w:rPr>
        <w:t>15-20</w:t>
      </w:r>
      <w:r w:rsidRPr="00D77713">
        <w:rPr>
          <w:rFonts w:ascii="標楷體" w:eastAsia="標楷體" w:hAnsi="標楷體" w:hint="eastAsia"/>
          <w:sz w:val="28"/>
          <w:szCs w:val="28"/>
        </w:rPr>
        <w:t>歲）</w:t>
      </w:r>
    </w:p>
    <w:p w:rsidR="0031353F" w:rsidRPr="00D77713" w:rsidRDefault="001760BB" w:rsidP="00066416">
      <w:pPr>
        <w:overflowPunct w:val="0"/>
        <w:adjustRightInd w:val="0"/>
        <w:snapToGrid w:val="0"/>
        <w:spacing w:before="120" w:line="360" w:lineRule="auto"/>
        <w:jc w:val="both"/>
        <w:rPr>
          <w:rFonts w:ascii="標楷體" w:eastAsia="標楷體" w:hAnsi="標楷體"/>
          <w:sz w:val="28"/>
          <w:szCs w:val="28"/>
        </w:rPr>
      </w:pPr>
      <w:r w:rsidRPr="00D77713">
        <w:rPr>
          <w:rFonts w:ascii="標楷體" w:eastAsia="標楷體" w:hAnsi="標楷體" w:hint="eastAsia"/>
          <w:sz w:val="28"/>
          <w:szCs w:val="28"/>
        </w:rPr>
        <w:t>根據《</w:t>
      </w:r>
      <w:r w:rsidRPr="00D77713">
        <w:rPr>
          <w:rFonts w:ascii="標楷體" w:eastAsia="標楷體" w:hAnsi="標楷體"/>
          <w:sz w:val="28"/>
          <w:szCs w:val="28"/>
        </w:rPr>
        <w:t xml:space="preserve">2024 </w:t>
      </w:r>
      <w:r w:rsidRPr="00D77713">
        <w:rPr>
          <w:rFonts w:ascii="標楷體" w:eastAsia="標楷體" w:hAnsi="標楷體" w:hint="eastAsia"/>
          <w:sz w:val="28"/>
          <w:szCs w:val="28"/>
        </w:rPr>
        <w:t>年國際舉聯反興奮劑規則》第</w:t>
      </w:r>
      <w:r w:rsidRPr="00D77713">
        <w:rPr>
          <w:rFonts w:ascii="標楷體" w:eastAsia="標楷體" w:hAnsi="標楷體"/>
          <w:sz w:val="28"/>
          <w:szCs w:val="28"/>
        </w:rPr>
        <w:t xml:space="preserve"> 5.5.16 </w:t>
      </w:r>
      <w:r w:rsidRPr="00D77713">
        <w:rPr>
          <w:rFonts w:ascii="標楷體" w:eastAsia="標楷體" w:hAnsi="標楷體" w:hint="eastAsia"/>
          <w:sz w:val="28"/>
          <w:szCs w:val="28"/>
        </w:rPr>
        <w:t>條，運動員的</w:t>
      </w:r>
      <w:r w:rsidRPr="00066416">
        <w:rPr>
          <w:rFonts w:ascii="標楷體" w:eastAsia="標楷體" w:hAnsi="標楷體" w:hint="eastAsia"/>
          <w:color w:val="FF0000"/>
          <w:sz w:val="28"/>
          <w:szCs w:val="28"/>
        </w:rPr>
        <w:t>行蹤</w:t>
      </w:r>
      <w:r w:rsidRPr="00D77713">
        <w:rPr>
          <w:rFonts w:ascii="標楷體" w:eastAsia="標楷體" w:hAnsi="標楷體" w:hint="eastAsia"/>
          <w:sz w:val="28"/>
          <w:szCs w:val="28"/>
        </w:rPr>
        <w:t>資訊應至少在賽事</w:t>
      </w:r>
      <w:r w:rsidRPr="00066416">
        <w:rPr>
          <w:rFonts w:ascii="標楷體" w:eastAsia="標楷體" w:hAnsi="標楷體" w:hint="eastAsia"/>
          <w:color w:val="FF0000"/>
          <w:sz w:val="28"/>
          <w:szCs w:val="28"/>
        </w:rPr>
        <w:t>前三（</w:t>
      </w:r>
      <w:r w:rsidRPr="00066416">
        <w:rPr>
          <w:rFonts w:ascii="標楷體" w:eastAsia="標楷體" w:hAnsi="標楷體"/>
          <w:color w:val="FF0000"/>
          <w:sz w:val="28"/>
          <w:szCs w:val="28"/>
        </w:rPr>
        <w:t>3</w:t>
      </w:r>
      <w:r w:rsidRPr="00066416">
        <w:rPr>
          <w:rFonts w:ascii="標楷體" w:eastAsia="標楷體" w:hAnsi="標楷體" w:hint="eastAsia"/>
          <w:color w:val="FF0000"/>
          <w:sz w:val="28"/>
          <w:szCs w:val="28"/>
        </w:rPr>
        <w:t>）個月（</w:t>
      </w:r>
      <w:r w:rsidRPr="00066416">
        <w:rPr>
          <w:rFonts w:ascii="標楷體" w:eastAsia="標楷體" w:hAnsi="標楷體"/>
          <w:color w:val="FF0000"/>
          <w:sz w:val="28"/>
          <w:szCs w:val="28"/>
        </w:rPr>
        <w:t>2024</w:t>
      </w:r>
      <w:r w:rsidRPr="00066416">
        <w:rPr>
          <w:rFonts w:ascii="標楷體" w:eastAsia="標楷體" w:hAnsi="標楷體" w:hint="eastAsia"/>
          <w:color w:val="FF0000"/>
          <w:sz w:val="28"/>
          <w:szCs w:val="28"/>
        </w:rPr>
        <w:t>年</w:t>
      </w:r>
      <w:r w:rsidRPr="00066416">
        <w:rPr>
          <w:rFonts w:ascii="標楷體" w:eastAsia="標楷體" w:hAnsi="標楷體"/>
          <w:color w:val="FF0000"/>
          <w:sz w:val="28"/>
          <w:szCs w:val="28"/>
        </w:rPr>
        <w:t>8</w:t>
      </w:r>
      <w:r w:rsidRPr="00066416">
        <w:rPr>
          <w:rFonts w:ascii="標楷體" w:eastAsia="標楷體" w:hAnsi="標楷體" w:hint="eastAsia"/>
          <w:color w:val="FF0000"/>
          <w:sz w:val="28"/>
          <w:szCs w:val="28"/>
        </w:rPr>
        <w:t>月</w:t>
      </w:r>
      <w:r w:rsidRPr="00066416">
        <w:rPr>
          <w:rFonts w:ascii="標楷體" w:eastAsia="標楷體" w:hAnsi="標楷體"/>
          <w:color w:val="FF0000"/>
          <w:sz w:val="28"/>
          <w:szCs w:val="28"/>
        </w:rPr>
        <w:t>5</w:t>
      </w:r>
      <w:r w:rsidRPr="00066416">
        <w:rPr>
          <w:rFonts w:ascii="標楷體" w:eastAsia="標楷體" w:hAnsi="標楷體" w:hint="eastAsia"/>
          <w:color w:val="FF0000"/>
          <w:sz w:val="28"/>
          <w:szCs w:val="28"/>
        </w:rPr>
        <w:t>日之前）提交</w:t>
      </w:r>
      <w:r w:rsidRPr="00D77713">
        <w:rPr>
          <w:rFonts w:ascii="標楷體" w:eastAsia="標楷體" w:hAnsi="標楷體" w:hint="eastAsia"/>
          <w:sz w:val="28"/>
          <w:szCs w:val="28"/>
        </w:rPr>
        <w:t>。</w:t>
      </w:r>
    </w:p>
    <w:p w:rsidR="003619F6" w:rsidRPr="00D77713" w:rsidRDefault="001760BB" w:rsidP="0089705A">
      <w:pPr>
        <w:overflowPunct w:val="0"/>
        <w:adjustRightInd w:val="0"/>
        <w:snapToGrid w:val="0"/>
        <w:spacing w:before="60" w:line="360" w:lineRule="auto"/>
        <w:jc w:val="both"/>
        <w:rPr>
          <w:rFonts w:ascii="標楷體" w:eastAsia="標楷體" w:hAnsi="標楷體"/>
          <w:sz w:val="28"/>
          <w:szCs w:val="28"/>
        </w:rPr>
      </w:pPr>
      <w:r w:rsidRPr="00D77713">
        <w:rPr>
          <w:rFonts w:ascii="標楷體" w:eastAsia="標楷體" w:hAnsi="標楷體" w:hint="eastAsia"/>
          <w:sz w:val="28"/>
          <w:szCs w:val="28"/>
        </w:rPr>
        <w:t>如果您和</w:t>
      </w:r>
      <w:r w:rsidRPr="00D77713">
        <w:rPr>
          <w:rFonts w:ascii="標楷體" w:eastAsia="標楷體" w:hAnsi="標楷體"/>
          <w:sz w:val="28"/>
          <w:szCs w:val="28"/>
        </w:rPr>
        <w:t>/</w:t>
      </w:r>
      <w:r w:rsidRPr="00D77713">
        <w:rPr>
          <w:rFonts w:ascii="標楷體" w:eastAsia="標楷體" w:hAnsi="標楷體" w:hint="eastAsia"/>
          <w:sz w:val="28"/>
          <w:szCs w:val="28"/>
        </w:rPr>
        <w:t>或您的運動員在提交行蹤資訊時遇到任何困難，請立即通過</w:t>
      </w:r>
      <w:hyperlink r:id="rId11" w:history="1">
        <w:r w:rsidR="004768DE" w:rsidRPr="0014121E">
          <w:rPr>
            <w:rStyle w:val="a3"/>
            <w:rFonts w:ascii="標楷體" w:eastAsia="標楷體" w:hAnsi="標楷體"/>
            <w:sz w:val="28"/>
            <w:szCs w:val="28"/>
          </w:rPr>
          <w:t>iwf@ita.sport</w:t>
        </w:r>
      </w:hyperlink>
      <w:r w:rsidRPr="00D77713">
        <w:rPr>
          <w:rFonts w:ascii="標楷體" w:eastAsia="標楷體" w:hAnsi="標楷體"/>
          <w:sz w:val="28"/>
          <w:szCs w:val="28"/>
        </w:rPr>
        <w:t xml:space="preserve"> </w:t>
      </w:r>
      <w:r w:rsidRPr="00D77713">
        <w:rPr>
          <w:rFonts w:ascii="標楷體" w:eastAsia="標楷體" w:hAnsi="標楷體" w:hint="eastAsia"/>
          <w:sz w:val="28"/>
          <w:szCs w:val="28"/>
        </w:rPr>
        <w:t>報告。</w:t>
      </w:r>
    </w:p>
    <w:p w:rsidR="0031353F" w:rsidRPr="00066416" w:rsidRDefault="001760BB" w:rsidP="00066416">
      <w:pPr>
        <w:overflowPunct w:val="0"/>
        <w:adjustRightInd w:val="0"/>
        <w:snapToGrid w:val="0"/>
        <w:spacing w:before="240" w:line="360" w:lineRule="auto"/>
        <w:jc w:val="both"/>
        <w:rPr>
          <w:rFonts w:ascii="標楷體" w:eastAsia="標楷體" w:hAnsi="標楷體"/>
          <w:b/>
          <w:sz w:val="28"/>
          <w:szCs w:val="28"/>
          <w:u w:val="single"/>
        </w:rPr>
      </w:pPr>
      <w:r w:rsidRPr="00066416">
        <w:rPr>
          <w:rFonts w:ascii="標楷體" w:eastAsia="標楷體" w:hAnsi="標楷體"/>
          <w:b/>
          <w:sz w:val="28"/>
          <w:szCs w:val="28"/>
          <w:u w:val="single"/>
        </w:rPr>
        <w:t>13.WADA AD</w:t>
      </w:r>
      <w:r w:rsidR="00066416" w:rsidRPr="00066416">
        <w:rPr>
          <w:rFonts w:ascii="標楷體" w:eastAsia="標楷體" w:hAnsi="標楷體"/>
          <w:b/>
          <w:sz w:val="28"/>
          <w:szCs w:val="28"/>
          <w:u w:val="single"/>
        </w:rPr>
        <w:t>E</w:t>
      </w:r>
      <w:r w:rsidRPr="00066416">
        <w:rPr>
          <w:rFonts w:ascii="標楷體" w:eastAsia="標楷體" w:hAnsi="標楷體"/>
          <w:b/>
          <w:sz w:val="28"/>
          <w:szCs w:val="28"/>
          <w:u w:val="single"/>
        </w:rPr>
        <w:t xml:space="preserve">L </w:t>
      </w:r>
      <w:r w:rsidRPr="00066416">
        <w:rPr>
          <w:rFonts w:ascii="標楷體" w:eastAsia="標楷體" w:hAnsi="標楷體" w:hint="eastAsia"/>
          <w:b/>
          <w:sz w:val="28"/>
          <w:szCs w:val="28"/>
          <w:u w:val="single"/>
        </w:rPr>
        <w:t>線上課程</w:t>
      </w:r>
    </w:p>
    <w:p w:rsidR="0031353F" w:rsidRPr="00D77713" w:rsidRDefault="001760BB" w:rsidP="00066416">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建議參賽運動員在比賽前順利完成世界反興奮劑機構運動員反興奮劑線上課程。</w:t>
      </w:r>
    </w:p>
    <w:p w:rsidR="0031353F" w:rsidRPr="00D77713" w:rsidRDefault="001760BB" w:rsidP="00066416">
      <w:pPr>
        <w:overflowPunct w:val="0"/>
        <w:adjustRightInd w:val="0"/>
        <w:snapToGrid w:val="0"/>
        <w:spacing w:before="60" w:line="360" w:lineRule="auto"/>
        <w:ind w:left="283"/>
        <w:jc w:val="both"/>
        <w:rPr>
          <w:rFonts w:ascii="標楷體" w:eastAsia="標楷體" w:hAnsi="標楷體"/>
          <w:sz w:val="28"/>
          <w:szCs w:val="28"/>
          <w:lang w:eastAsia="zh-CN"/>
        </w:rPr>
      </w:pPr>
      <w:r w:rsidRPr="00D77713">
        <w:rPr>
          <w:rFonts w:ascii="標楷體" w:eastAsia="標楷體" w:hAnsi="標楷體" w:hint="eastAsia"/>
          <w:sz w:val="28"/>
          <w:szCs w:val="28"/>
        </w:rPr>
        <w:t>該課程的連結如下：</w:t>
      </w:r>
      <w:hyperlink r:id="rId12" w:history="1">
        <w:r w:rsidR="004768DE" w:rsidRPr="0014121E">
          <w:rPr>
            <w:rStyle w:val="a3"/>
            <w:rFonts w:ascii="標楷體" w:eastAsia="標楷體" w:hAnsi="標楷體"/>
            <w:sz w:val="28"/>
            <w:szCs w:val="28"/>
          </w:rPr>
          <w:t>https://adel.wada-ama.org/</w:t>
        </w:r>
      </w:hyperlink>
      <w:r w:rsidRPr="00D77713">
        <w:rPr>
          <w:rFonts w:ascii="標楷體" w:eastAsia="標楷體" w:hAnsi="標楷體" w:hint="eastAsia"/>
          <w:sz w:val="28"/>
          <w:szCs w:val="28"/>
        </w:rPr>
        <w:t>。</w:t>
      </w:r>
    </w:p>
    <w:p w:rsidR="0031353F" w:rsidRPr="00D77713" w:rsidRDefault="001760BB" w:rsidP="00066416">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如果運動員和輔助人員（教練、隊醫）在註冊過程中遇到任何問題，請通過</w:t>
      </w:r>
      <w:r w:rsidRPr="00D77713">
        <w:rPr>
          <w:rFonts w:ascii="標楷體" w:eastAsia="標楷體" w:hAnsi="標楷體"/>
          <w:sz w:val="28"/>
          <w:szCs w:val="28"/>
        </w:rPr>
        <w:t xml:space="preserve"> </w:t>
      </w:r>
      <w:hyperlink r:id="rId13" w:history="1">
        <w:r w:rsidR="004768DE" w:rsidRPr="0014121E">
          <w:rPr>
            <w:rStyle w:val="a3"/>
            <w:rFonts w:ascii="標楷體" w:eastAsia="標楷體" w:hAnsi="標楷體"/>
            <w:sz w:val="28"/>
            <w:szCs w:val="28"/>
          </w:rPr>
          <w:t>adel@wada-ama.org</w:t>
        </w:r>
      </w:hyperlink>
      <w:r w:rsidRPr="00D77713">
        <w:rPr>
          <w:rFonts w:ascii="標楷體" w:eastAsia="標楷體" w:hAnsi="標楷體"/>
          <w:sz w:val="28"/>
          <w:szCs w:val="28"/>
        </w:rPr>
        <w:t xml:space="preserve"> </w:t>
      </w:r>
      <w:r w:rsidRPr="00D77713">
        <w:rPr>
          <w:rFonts w:ascii="標楷體" w:eastAsia="標楷體" w:hAnsi="標楷體" w:hint="eastAsia"/>
          <w:sz w:val="28"/>
          <w:szCs w:val="28"/>
        </w:rPr>
        <w:t>聯繫世界反興奮劑機構，通過</w:t>
      </w:r>
      <w:r w:rsidRPr="00D77713">
        <w:rPr>
          <w:rFonts w:ascii="標楷體" w:eastAsia="標楷體" w:hAnsi="標楷體"/>
          <w:sz w:val="28"/>
          <w:szCs w:val="28"/>
        </w:rPr>
        <w:t xml:space="preserve"> </w:t>
      </w:r>
      <w:hyperlink r:id="rId14" w:history="1">
        <w:r w:rsidR="004768DE" w:rsidRPr="0014121E">
          <w:rPr>
            <w:rStyle w:val="a3"/>
            <w:rFonts w:ascii="標楷體" w:eastAsia="標楷體" w:hAnsi="標楷體"/>
            <w:sz w:val="28"/>
            <w:szCs w:val="28"/>
          </w:rPr>
          <w:t>education@iwfnet.net</w:t>
        </w:r>
      </w:hyperlink>
      <w:r w:rsidRPr="00D77713">
        <w:rPr>
          <w:rFonts w:ascii="標楷體" w:eastAsia="標楷體" w:hAnsi="標楷體" w:hint="eastAsia"/>
          <w:sz w:val="28"/>
          <w:szCs w:val="28"/>
        </w:rPr>
        <w:t>聯繫國際</w:t>
      </w:r>
      <w:r w:rsidR="004768DE">
        <w:rPr>
          <w:rFonts w:ascii="標楷體" w:eastAsia="標楷體" w:hAnsi="標楷體" w:hint="eastAsia"/>
          <w:sz w:val="28"/>
          <w:szCs w:val="28"/>
        </w:rPr>
        <w:t>舉</w:t>
      </w:r>
      <w:r w:rsidRPr="00D77713">
        <w:rPr>
          <w:rFonts w:ascii="標楷體" w:eastAsia="標楷體" w:hAnsi="標楷體" w:hint="eastAsia"/>
          <w:sz w:val="28"/>
          <w:szCs w:val="28"/>
        </w:rPr>
        <w:t>聯。</w:t>
      </w:r>
    </w:p>
    <w:p w:rsidR="0031353F" w:rsidRPr="00BC2B7D" w:rsidRDefault="001760BB" w:rsidP="00BC2B7D">
      <w:pPr>
        <w:overflowPunct w:val="0"/>
        <w:adjustRightInd w:val="0"/>
        <w:snapToGrid w:val="0"/>
        <w:spacing w:before="240" w:line="360" w:lineRule="auto"/>
        <w:jc w:val="both"/>
        <w:rPr>
          <w:rFonts w:ascii="標楷體" w:eastAsia="標楷體" w:hAnsi="標楷體"/>
          <w:b/>
          <w:sz w:val="28"/>
          <w:szCs w:val="28"/>
          <w:u w:val="single"/>
        </w:rPr>
      </w:pPr>
      <w:r w:rsidRPr="00BC2B7D">
        <w:rPr>
          <w:rFonts w:ascii="標楷體" w:eastAsia="標楷體" w:hAnsi="標楷體"/>
          <w:b/>
          <w:sz w:val="28"/>
          <w:szCs w:val="28"/>
          <w:u w:val="single"/>
        </w:rPr>
        <w:t>14.</w:t>
      </w:r>
      <w:r w:rsidRPr="00BC2B7D">
        <w:rPr>
          <w:rFonts w:ascii="標楷體" w:eastAsia="標楷體" w:hAnsi="標楷體" w:hint="eastAsia"/>
          <w:b/>
          <w:sz w:val="28"/>
          <w:szCs w:val="28"/>
          <w:u w:val="single"/>
        </w:rPr>
        <w:t>比賽項目</w:t>
      </w:r>
    </w:p>
    <w:p w:rsidR="0031353F" w:rsidRPr="00BC2B7D" w:rsidRDefault="001760BB" w:rsidP="00BC2B7D">
      <w:pPr>
        <w:overflowPunct w:val="0"/>
        <w:adjustRightInd w:val="0"/>
        <w:snapToGrid w:val="0"/>
        <w:spacing w:before="60" w:line="360" w:lineRule="auto"/>
        <w:ind w:left="283"/>
        <w:jc w:val="both"/>
        <w:rPr>
          <w:rFonts w:ascii="標楷體" w:eastAsia="標楷體" w:hAnsi="標楷體"/>
          <w:b/>
          <w:sz w:val="28"/>
          <w:szCs w:val="28"/>
        </w:rPr>
      </w:pPr>
      <w:r w:rsidRPr="00BC2B7D">
        <w:rPr>
          <w:rFonts w:ascii="標楷體" w:eastAsia="標楷體" w:hAnsi="標楷體" w:hint="eastAsia"/>
          <w:b/>
          <w:sz w:val="28"/>
          <w:szCs w:val="28"/>
        </w:rPr>
        <w:t>亞洲青</w:t>
      </w:r>
      <w:r w:rsidR="00BC2B7D" w:rsidRPr="00BC2B7D">
        <w:rPr>
          <w:rFonts w:ascii="標楷體" w:eastAsia="標楷體" w:hAnsi="標楷體" w:hint="eastAsia"/>
          <w:b/>
          <w:sz w:val="28"/>
          <w:szCs w:val="28"/>
        </w:rPr>
        <w:t>少</w:t>
      </w:r>
      <w:r w:rsidRPr="00BC2B7D">
        <w:rPr>
          <w:rFonts w:ascii="標楷體" w:eastAsia="標楷體" w:hAnsi="標楷體" w:hint="eastAsia"/>
          <w:b/>
          <w:sz w:val="28"/>
          <w:szCs w:val="28"/>
        </w:rPr>
        <w:t>年舉重錦標賽</w:t>
      </w:r>
    </w:p>
    <w:p w:rsidR="0031353F" w:rsidRPr="00D77713" w:rsidRDefault="001760BB" w:rsidP="00BC2B7D">
      <w:pPr>
        <w:overflowPunct w:val="0"/>
        <w:adjustRightInd w:val="0"/>
        <w:snapToGrid w:val="0"/>
        <w:spacing w:before="60" w:line="360" w:lineRule="auto"/>
        <w:ind w:left="1135" w:hanging="851"/>
        <w:jc w:val="both"/>
        <w:rPr>
          <w:rFonts w:ascii="標楷體" w:eastAsia="標楷體" w:hAnsi="標楷體"/>
          <w:sz w:val="28"/>
          <w:szCs w:val="28"/>
        </w:rPr>
      </w:pPr>
      <w:r w:rsidRPr="00D77713">
        <w:rPr>
          <w:rFonts w:ascii="標楷體" w:eastAsia="標楷體" w:hAnsi="標楷體" w:hint="eastAsia"/>
          <w:sz w:val="28"/>
          <w:szCs w:val="28"/>
        </w:rPr>
        <w:t>男子：</w:t>
      </w:r>
      <w:r w:rsidRPr="00D77713">
        <w:rPr>
          <w:rFonts w:ascii="標楷體" w:eastAsia="標楷體" w:hAnsi="標楷體"/>
          <w:sz w:val="28"/>
          <w:szCs w:val="28"/>
        </w:rPr>
        <w:t>49</w:t>
      </w:r>
      <w:r w:rsidRPr="00D77713">
        <w:rPr>
          <w:rFonts w:ascii="標楷體" w:eastAsia="標楷體" w:hAnsi="標楷體" w:hint="eastAsia"/>
          <w:sz w:val="28"/>
          <w:szCs w:val="28"/>
        </w:rPr>
        <w:t>公斤、</w:t>
      </w:r>
      <w:r w:rsidRPr="00D77713">
        <w:rPr>
          <w:rFonts w:ascii="標楷體" w:eastAsia="標楷體" w:hAnsi="標楷體"/>
          <w:sz w:val="28"/>
          <w:szCs w:val="28"/>
        </w:rPr>
        <w:t>55</w:t>
      </w:r>
      <w:r w:rsidRPr="00D77713">
        <w:rPr>
          <w:rFonts w:ascii="標楷體" w:eastAsia="標楷體" w:hAnsi="標楷體" w:hint="eastAsia"/>
          <w:sz w:val="28"/>
          <w:szCs w:val="28"/>
        </w:rPr>
        <w:t>公斤、</w:t>
      </w:r>
      <w:r w:rsidRPr="00D77713">
        <w:rPr>
          <w:rFonts w:ascii="標楷體" w:eastAsia="標楷體" w:hAnsi="標楷體"/>
          <w:sz w:val="28"/>
          <w:szCs w:val="28"/>
        </w:rPr>
        <w:t>61</w:t>
      </w:r>
      <w:r w:rsidRPr="00D77713">
        <w:rPr>
          <w:rFonts w:ascii="標楷體" w:eastAsia="標楷體" w:hAnsi="標楷體" w:hint="eastAsia"/>
          <w:sz w:val="28"/>
          <w:szCs w:val="28"/>
        </w:rPr>
        <w:t>公斤、</w:t>
      </w:r>
      <w:r w:rsidRPr="00D77713">
        <w:rPr>
          <w:rFonts w:ascii="標楷體" w:eastAsia="標楷體" w:hAnsi="標楷體"/>
          <w:sz w:val="28"/>
          <w:szCs w:val="28"/>
        </w:rPr>
        <w:t>67</w:t>
      </w:r>
      <w:r w:rsidRPr="00D77713">
        <w:rPr>
          <w:rFonts w:ascii="標楷體" w:eastAsia="標楷體" w:hAnsi="標楷體" w:hint="eastAsia"/>
          <w:sz w:val="28"/>
          <w:szCs w:val="28"/>
        </w:rPr>
        <w:t>公斤、</w:t>
      </w:r>
      <w:r w:rsidRPr="00D77713">
        <w:rPr>
          <w:rFonts w:ascii="標楷體" w:eastAsia="標楷體" w:hAnsi="標楷體"/>
          <w:sz w:val="28"/>
          <w:szCs w:val="28"/>
        </w:rPr>
        <w:t>73</w:t>
      </w:r>
      <w:r w:rsidRPr="00D77713">
        <w:rPr>
          <w:rFonts w:ascii="標楷體" w:eastAsia="標楷體" w:hAnsi="標楷體" w:hint="eastAsia"/>
          <w:sz w:val="28"/>
          <w:szCs w:val="28"/>
        </w:rPr>
        <w:t>公斤、</w:t>
      </w:r>
      <w:r w:rsidRPr="00D77713">
        <w:rPr>
          <w:rFonts w:ascii="標楷體" w:eastAsia="標楷體" w:hAnsi="標楷體"/>
          <w:sz w:val="28"/>
          <w:szCs w:val="28"/>
        </w:rPr>
        <w:t>81</w:t>
      </w:r>
      <w:r w:rsidRPr="00D77713">
        <w:rPr>
          <w:rFonts w:ascii="標楷體" w:eastAsia="標楷體" w:hAnsi="標楷體" w:hint="eastAsia"/>
          <w:sz w:val="28"/>
          <w:szCs w:val="28"/>
        </w:rPr>
        <w:t>公斤、</w:t>
      </w:r>
      <w:r w:rsidRPr="00D77713">
        <w:rPr>
          <w:rFonts w:ascii="標楷體" w:eastAsia="標楷體" w:hAnsi="標楷體"/>
          <w:sz w:val="28"/>
          <w:szCs w:val="28"/>
        </w:rPr>
        <w:t>89</w:t>
      </w:r>
      <w:r w:rsidRPr="00D77713">
        <w:rPr>
          <w:rFonts w:ascii="標楷體" w:eastAsia="標楷體" w:hAnsi="標楷體" w:hint="eastAsia"/>
          <w:sz w:val="28"/>
          <w:szCs w:val="28"/>
        </w:rPr>
        <w:t>公斤、</w:t>
      </w:r>
      <w:r w:rsidRPr="00D77713">
        <w:rPr>
          <w:rFonts w:ascii="標楷體" w:eastAsia="標楷體" w:hAnsi="標楷體"/>
          <w:sz w:val="28"/>
          <w:szCs w:val="28"/>
        </w:rPr>
        <w:t>96</w:t>
      </w:r>
      <w:r w:rsidRPr="00D77713">
        <w:rPr>
          <w:rFonts w:ascii="標楷體" w:eastAsia="標楷體" w:hAnsi="標楷體" w:hint="eastAsia"/>
          <w:sz w:val="28"/>
          <w:szCs w:val="28"/>
        </w:rPr>
        <w:t>公斤、</w:t>
      </w:r>
      <w:r w:rsidRPr="00D77713">
        <w:rPr>
          <w:rFonts w:ascii="標楷體" w:eastAsia="標楷體" w:hAnsi="標楷體"/>
          <w:sz w:val="28"/>
          <w:szCs w:val="28"/>
        </w:rPr>
        <w:t>102</w:t>
      </w:r>
      <w:r w:rsidRPr="00D77713">
        <w:rPr>
          <w:rFonts w:ascii="標楷體" w:eastAsia="標楷體" w:hAnsi="標楷體" w:hint="eastAsia"/>
          <w:sz w:val="28"/>
          <w:szCs w:val="28"/>
        </w:rPr>
        <w:t>公斤、</w:t>
      </w:r>
      <w:r w:rsidRPr="00D77713">
        <w:rPr>
          <w:rFonts w:ascii="標楷體" w:eastAsia="標楷體" w:hAnsi="標楷體"/>
          <w:sz w:val="28"/>
          <w:szCs w:val="28"/>
        </w:rPr>
        <w:t>+102</w:t>
      </w:r>
      <w:r w:rsidRPr="00D77713">
        <w:rPr>
          <w:rFonts w:ascii="標楷體" w:eastAsia="標楷體" w:hAnsi="標楷體" w:hint="eastAsia"/>
          <w:sz w:val="28"/>
          <w:szCs w:val="28"/>
        </w:rPr>
        <w:t>公斤</w:t>
      </w:r>
    </w:p>
    <w:p w:rsidR="0031353F" w:rsidRPr="00D77713" w:rsidRDefault="001760BB" w:rsidP="00BC2B7D">
      <w:pPr>
        <w:overflowPunct w:val="0"/>
        <w:adjustRightInd w:val="0"/>
        <w:snapToGrid w:val="0"/>
        <w:spacing w:before="60" w:line="360" w:lineRule="auto"/>
        <w:ind w:left="1135" w:hanging="851"/>
        <w:jc w:val="both"/>
        <w:rPr>
          <w:rFonts w:ascii="標楷體" w:eastAsia="標楷體" w:hAnsi="標楷體"/>
          <w:sz w:val="28"/>
          <w:szCs w:val="28"/>
          <w:lang w:eastAsia="zh-CN"/>
        </w:rPr>
      </w:pPr>
      <w:r w:rsidRPr="00D77713">
        <w:rPr>
          <w:rFonts w:ascii="標楷體" w:eastAsia="標楷體" w:hAnsi="標楷體" w:hint="eastAsia"/>
          <w:sz w:val="28"/>
          <w:szCs w:val="28"/>
        </w:rPr>
        <w:t>女子：</w:t>
      </w:r>
      <w:r w:rsidRPr="00D77713">
        <w:rPr>
          <w:rFonts w:ascii="標楷體" w:eastAsia="標楷體" w:hAnsi="標楷體"/>
          <w:sz w:val="28"/>
          <w:szCs w:val="28"/>
        </w:rPr>
        <w:t>40</w:t>
      </w:r>
      <w:r w:rsidRPr="00D77713">
        <w:rPr>
          <w:rFonts w:ascii="標楷體" w:eastAsia="標楷體" w:hAnsi="標楷體" w:hint="eastAsia"/>
          <w:sz w:val="28"/>
          <w:szCs w:val="28"/>
        </w:rPr>
        <w:t>公斤、</w:t>
      </w:r>
      <w:r w:rsidRPr="00D77713">
        <w:rPr>
          <w:rFonts w:ascii="標楷體" w:eastAsia="標楷體" w:hAnsi="標楷體"/>
          <w:sz w:val="28"/>
          <w:szCs w:val="28"/>
        </w:rPr>
        <w:t>45</w:t>
      </w:r>
      <w:r w:rsidRPr="00D77713">
        <w:rPr>
          <w:rFonts w:ascii="標楷體" w:eastAsia="標楷體" w:hAnsi="標楷體" w:hint="eastAsia"/>
          <w:sz w:val="28"/>
          <w:szCs w:val="28"/>
        </w:rPr>
        <w:t>公斤、</w:t>
      </w:r>
      <w:r w:rsidRPr="00D77713">
        <w:rPr>
          <w:rFonts w:ascii="標楷體" w:eastAsia="標楷體" w:hAnsi="標楷體"/>
          <w:sz w:val="28"/>
          <w:szCs w:val="28"/>
        </w:rPr>
        <w:t>49</w:t>
      </w:r>
      <w:r w:rsidRPr="00D77713">
        <w:rPr>
          <w:rFonts w:ascii="標楷體" w:eastAsia="標楷體" w:hAnsi="標楷體" w:hint="eastAsia"/>
          <w:sz w:val="28"/>
          <w:szCs w:val="28"/>
        </w:rPr>
        <w:t>公斤、</w:t>
      </w:r>
      <w:r w:rsidRPr="00D77713">
        <w:rPr>
          <w:rFonts w:ascii="標楷體" w:eastAsia="標楷體" w:hAnsi="標楷體"/>
          <w:sz w:val="28"/>
          <w:szCs w:val="28"/>
        </w:rPr>
        <w:t>55</w:t>
      </w:r>
      <w:r w:rsidRPr="00D77713">
        <w:rPr>
          <w:rFonts w:ascii="標楷體" w:eastAsia="標楷體" w:hAnsi="標楷體" w:hint="eastAsia"/>
          <w:sz w:val="28"/>
          <w:szCs w:val="28"/>
        </w:rPr>
        <w:t>公斤、</w:t>
      </w:r>
      <w:r w:rsidRPr="00D77713">
        <w:rPr>
          <w:rFonts w:ascii="標楷體" w:eastAsia="標楷體" w:hAnsi="標楷體"/>
          <w:sz w:val="28"/>
          <w:szCs w:val="28"/>
        </w:rPr>
        <w:t>59</w:t>
      </w:r>
      <w:r w:rsidRPr="00D77713">
        <w:rPr>
          <w:rFonts w:ascii="標楷體" w:eastAsia="標楷體" w:hAnsi="標楷體" w:hint="eastAsia"/>
          <w:sz w:val="28"/>
          <w:szCs w:val="28"/>
        </w:rPr>
        <w:t>公斤、</w:t>
      </w:r>
      <w:r w:rsidRPr="00D77713">
        <w:rPr>
          <w:rFonts w:ascii="標楷體" w:eastAsia="標楷體" w:hAnsi="標楷體"/>
          <w:sz w:val="28"/>
          <w:szCs w:val="28"/>
        </w:rPr>
        <w:t>64</w:t>
      </w:r>
      <w:r w:rsidRPr="00D77713">
        <w:rPr>
          <w:rFonts w:ascii="標楷體" w:eastAsia="標楷體" w:hAnsi="標楷體" w:hint="eastAsia"/>
          <w:sz w:val="28"/>
          <w:szCs w:val="28"/>
        </w:rPr>
        <w:t>公斤、</w:t>
      </w:r>
      <w:r w:rsidRPr="00D77713">
        <w:rPr>
          <w:rFonts w:ascii="標楷體" w:eastAsia="標楷體" w:hAnsi="標楷體"/>
          <w:sz w:val="28"/>
          <w:szCs w:val="28"/>
        </w:rPr>
        <w:t>71</w:t>
      </w:r>
      <w:r w:rsidRPr="00D77713">
        <w:rPr>
          <w:rFonts w:ascii="標楷體" w:eastAsia="標楷體" w:hAnsi="標楷體" w:hint="eastAsia"/>
          <w:sz w:val="28"/>
          <w:szCs w:val="28"/>
        </w:rPr>
        <w:t>公斤、</w:t>
      </w:r>
      <w:r w:rsidRPr="00D77713">
        <w:rPr>
          <w:rFonts w:ascii="標楷體" w:eastAsia="標楷體" w:hAnsi="標楷體"/>
          <w:sz w:val="28"/>
          <w:szCs w:val="28"/>
        </w:rPr>
        <w:t>76</w:t>
      </w:r>
      <w:r w:rsidRPr="00D77713">
        <w:rPr>
          <w:rFonts w:ascii="標楷體" w:eastAsia="標楷體" w:hAnsi="標楷體" w:hint="eastAsia"/>
          <w:sz w:val="28"/>
          <w:szCs w:val="28"/>
        </w:rPr>
        <w:t>公斤、</w:t>
      </w:r>
      <w:r w:rsidRPr="00D77713">
        <w:rPr>
          <w:rFonts w:ascii="標楷體" w:eastAsia="標楷體" w:hAnsi="標楷體"/>
          <w:sz w:val="28"/>
          <w:szCs w:val="28"/>
        </w:rPr>
        <w:t>81</w:t>
      </w:r>
      <w:r w:rsidRPr="00D77713">
        <w:rPr>
          <w:rFonts w:ascii="標楷體" w:eastAsia="標楷體" w:hAnsi="標楷體" w:hint="eastAsia"/>
          <w:sz w:val="28"/>
          <w:szCs w:val="28"/>
        </w:rPr>
        <w:t>公斤、</w:t>
      </w:r>
      <w:r w:rsidRPr="00D77713">
        <w:rPr>
          <w:rFonts w:ascii="標楷體" w:eastAsia="標楷體" w:hAnsi="標楷體"/>
          <w:sz w:val="28"/>
          <w:szCs w:val="28"/>
        </w:rPr>
        <w:t>+81</w:t>
      </w:r>
      <w:r w:rsidRPr="00D77713">
        <w:rPr>
          <w:rFonts w:ascii="標楷體" w:eastAsia="標楷體" w:hAnsi="標楷體" w:hint="eastAsia"/>
          <w:sz w:val="28"/>
          <w:szCs w:val="28"/>
        </w:rPr>
        <w:t>公斤</w:t>
      </w:r>
    </w:p>
    <w:p w:rsidR="0031353F" w:rsidRPr="00BC2B7D" w:rsidRDefault="001760BB" w:rsidP="00BC2B7D">
      <w:pPr>
        <w:overflowPunct w:val="0"/>
        <w:adjustRightInd w:val="0"/>
        <w:snapToGrid w:val="0"/>
        <w:spacing w:before="60" w:line="360" w:lineRule="auto"/>
        <w:ind w:left="283"/>
        <w:jc w:val="both"/>
        <w:rPr>
          <w:rFonts w:ascii="標楷體" w:eastAsia="標楷體" w:hAnsi="標楷體"/>
          <w:b/>
          <w:sz w:val="28"/>
          <w:szCs w:val="28"/>
        </w:rPr>
      </w:pPr>
      <w:r w:rsidRPr="00BC2B7D">
        <w:rPr>
          <w:rFonts w:ascii="標楷體" w:eastAsia="標楷體" w:hAnsi="標楷體" w:hint="eastAsia"/>
          <w:b/>
          <w:sz w:val="28"/>
          <w:szCs w:val="28"/>
        </w:rPr>
        <w:t>亞洲青年舉重錦標賽</w:t>
      </w:r>
    </w:p>
    <w:p w:rsidR="0031353F" w:rsidRPr="00D77713" w:rsidRDefault="001760BB" w:rsidP="00BC2B7D">
      <w:pPr>
        <w:overflowPunct w:val="0"/>
        <w:adjustRightInd w:val="0"/>
        <w:snapToGrid w:val="0"/>
        <w:spacing w:before="60" w:line="360" w:lineRule="auto"/>
        <w:ind w:left="1135" w:hanging="851"/>
        <w:jc w:val="both"/>
        <w:rPr>
          <w:rFonts w:ascii="標楷體" w:eastAsia="標楷體" w:hAnsi="標楷體" w:hint="eastAsia"/>
          <w:sz w:val="28"/>
          <w:szCs w:val="28"/>
        </w:rPr>
      </w:pPr>
      <w:r w:rsidRPr="00D77713">
        <w:rPr>
          <w:rFonts w:ascii="標楷體" w:eastAsia="標楷體" w:hAnsi="標楷體" w:hint="eastAsia"/>
          <w:sz w:val="28"/>
          <w:szCs w:val="28"/>
        </w:rPr>
        <w:t>男子：</w:t>
      </w:r>
      <w:r w:rsidRPr="00D77713">
        <w:rPr>
          <w:rFonts w:ascii="標楷體" w:eastAsia="標楷體" w:hAnsi="標楷體"/>
          <w:sz w:val="28"/>
          <w:szCs w:val="28"/>
        </w:rPr>
        <w:t>55</w:t>
      </w:r>
      <w:r w:rsidRPr="00D77713">
        <w:rPr>
          <w:rFonts w:ascii="標楷體" w:eastAsia="標楷體" w:hAnsi="標楷體" w:hint="eastAsia"/>
          <w:sz w:val="28"/>
          <w:szCs w:val="28"/>
        </w:rPr>
        <w:t>公斤、</w:t>
      </w:r>
      <w:r w:rsidRPr="00D77713">
        <w:rPr>
          <w:rFonts w:ascii="標楷體" w:eastAsia="標楷體" w:hAnsi="標楷體"/>
          <w:sz w:val="28"/>
          <w:szCs w:val="28"/>
        </w:rPr>
        <w:t>61</w:t>
      </w:r>
      <w:r w:rsidRPr="00D77713">
        <w:rPr>
          <w:rFonts w:ascii="標楷體" w:eastAsia="標楷體" w:hAnsi="標楷體" w:hint="eastAsia"/>
          <w:sz w:val="28"/>
          <w:szCs w:val="28"/>
        </w:rPr>
        <w:t>公斤、</w:t>
      </w:r>
      <w:r w:rsidRPr="00D77713">
        <w:rPr>
          <w:rFonts w:ascii="標楷體" w:eastAsia="標楷體" w:hAnsi="標楷體"/>
          <w:sz w:val="28"/>
          <w:szCs w:val="28"/>
        </w:rPr>
        <w:t>67</w:t>
      </w:r>
      <w:r w:rsidRPr="00D77713">
        <w:rPr>
          <w:rFonts w:ascii="標楷體" w:eastAsia="標楷體" w:hAnsi="標楷體" w:hint="eastAsia"/>
          <w:sz w:val="28"/>
          <w:szCs w:val="28"/>
        </w:rPr>
        <w:t>公斤、</w:t>
      </w:r>
      <w:r w:rsidRPr="00D77713">
        <w:rPr>
          <w:rFonts w:ascii="標楷體" w:eastAsia="標楷體" w:hAnsi="標楷體"/>
          <w:sz w:val="28"/>
          <w:szCs w:val="28"/>
        </w:rPr>
        <w:t>73</w:t>
      </w:r>
      <w:r w:rsidRPr="00D77713">
        <w:rPr>
          <w:rFonts w:ascii="標楷體" w:eastAsia="標楷體" w:hAnsi="標楷體" w:hint="eastAsia"/>
          <w:sz w:val="28"/>
          <w:szCs w:val="28"/>
        </w:rPr>
        <w:t>公斤、</w:t>
      </w:r>
      <w:r w:rsidRPr="00D77713">
        <w:rPr>
          <w:rFonts w:ascii="標楷體" w:eastAsia="標楷體" w:hAnsi="標楷體"/>
          <w:sz w:val="28"/>
          <w:szCs w:val="28"/>
        </w:rPr>
        <w:t>81</w:t>
      </w:r>
      <w:r w:rsidRPr="00D77713">
        <w:rPr>
          <w:rFonts w:ascii="標楷體" w:eastAsia="標楷體" w:hAnsi="標楷體" w:hint="eastAsia"/>
          <w:sz w:val="28"/>
          <w:szCs w:val="28"/>
        </w:rPr>
        <w:t>公斤、</w:t>
      </w:r>
      <w:r w:rsidRPr="00D77713">
        <w:rPr>
          <w:rFonts w:ascii="標楷體" w:eastAsia="標楷體" w:hAnsi="標楷體"/>
          <w:sz w:val="28"/>
          <w:szCs w:val="28"/>
        </w:rPr>
        <w:t>89</w:t>
      </w:r>
      <w:r w:rsidRPr="00D77713">
        <w:rPr>
          <w:rFonts w:ascii="標楷體" w:eastAsia="標楷體" w:hAnsi="標楷體" w:hint="eastAsia"/>
          <w:sz w:val="28"/>
          <w:szCs w:val="28"/>
        </w:rPr>
        <w:t>公斤、</w:t>
      </w:r>
      <w:r w:rsidRPr="00D77713">
        <w:rPr>
          <w:rFonts w:ascii="標楷體" w:eastAsia="標楷體" w:hAnsi="標楷體"/>
          <w:sz w:val="28"/>
          <w:szCs w:val="28"/>
        </w:rPr>
        <w:t>96</w:t>
      </w:r>
      <w:r w:rsidRPr="00D77713">
        <w:rPr>
          <w:rFonts w:ascii="標楷體" w:eastAsia="標楷體" w:hAnsi="標楷體" w:hint="eastAsia"/>
          <w:sz w:val="28"/>
          <w:szCs w:val="28"/>
        </w:rPr>
        <w:t>公斤、</w:t>
      </w:r>
      <w:r w:rsidRPr="00D77713">
        <w:rPr>
          <w:rFonts w:ascii="標楷體" w:eastAsia="標楷體" w:hAnsi="標楷體"/>
          <w:sz w:val="28"/>
          <w:szCs w:val="28"/>
        </w:rPr>
        <w:t>102</w:t>
      </w:r>
      <w:r w:rsidRPr="00D77713">
        <w:rPr>
          <w:rFonts w:ascii="標楷體" w:eastAsia="標楷體" w:hAnsi="標楷體" w:hint="eastAsia"/>
          <w:sz w:val="28"/>
          <w:szCs w:val="28"/>
        </w:rPr>
        <w:t>公斤、</w:t>
      </w:r>
      <w:r w:rsidRPr="00D77713">
        <w:rPr>
          <w:rFonts w:ascii="標楷體" w:eastAsia="標楷體" w:hAnsi="標楷體"/>
          <w:sz w:val="28"/>
          <w:szCs w:val="28"/>
        </w:rPr>
        <w:t>109</w:t>
      </w:r>
      <w:r w:rsidRPr="00D77713">
        <w:rPr>
          <w:rFonts w:ascii="標楷體" w:eastAsia="標楷體" w:hAnsi="標楷體" w:hint="eastAsia"/>
          <w:sz w:val="28"/>
          <w:szCs w:val="28"/>
        </w:rPr>
        <w:t>公斤、</w:t>
      </w:r>
      <w:r w:rsidRPr="00D77713">
        <w:rPr>
          <w:rFonts w:ascii="標楷體" w:eastAsia="標楷體" w:hAnsi="標楷體"/>
          <w:sz w:val="28"/>
          <w:szCs w:val="28"/>
        </w:rPr>
        <w:t>+109</w:t>
      </w:r>
      <w:r w:rsidRPr="00D77713">
        <w:rPr>
          <w:rFonts w:ascii="標楷體" w:eastAsia="標楷體" w:hAnsi="標楷體" w:hint="eastAsia"/>
          <w:sz w:val="28"/>
          <w:szCs w:val="28"/>
        </w:rPr>
        <w:t>公斤</w:t>
      </w:r>
    </w:p>
    <w:p w:rsidR="0031353F" w:rsidRPr="00D77713" w:rsidRDefault="001760BB" w:rsidP="00BC2B7D">
      <w:pPr>
        <w:overflowPunct w:val="0"/>
        <w:adjustRightInd w:val="0"/>
        <w:snapToGrid w:val="0"/>
        <w:spacing w:before="60" w:line="360" w:lineRule="auto"/>
        <w:ind w:left="1135" w:hanging="851"/>
        <w:jc w:val="both"/>
        <w:rPr>
          <w:rFonts w:ascii="標楷體" w:eastAsia="標楷體" w:hAnsi="標楷體" w:hint="eastAsia"/>
          <w:sz w:val="28"/>
          <w:szCs w:val="28"/>
          <w:lang w:eastAsia="zh-CN"/>
        </w:rPr>
      </w:pPr>
      <w:r w:rsidRPr="00D77713">
        <w:rPr>
          <w:rFonts w:ascii="標楷體" w:eastAsia="標楷體" w:hAnsi="標楷體" w:hint="eastAsia"/>
          <w:sz w:val="28"/>
          <w:szCs w:val="28"/>
        </w:rPr>
        <w:t>女子：</w:t>
      </w:r>
      <w:r w:rsidRPr="00D77713">
        <w:rPr>
          <w:rFonts w:ascii="標楷體" w:eastAsia="標楷體" w:hAnsi="標楷體"/>
          <w:sz w:val="28"/>
          <w:szCs w:val="28"/>
        </w:rPr>
        <w:t>45</w:t>
      </w:r>
      <w:r w:rsidRPr="00D77713">
        <w:rPr>
          <w:rFonts w:ascii="標楷體" w:eastAsia="標楷體" w:hAnsi="標楷體" w:hint="eastAsia"/>
          <w:sz w:val="28"/>
          <w:szCs w:val="28"/>
        </w:rPr>
        <w:t>公斤、</w:t>
      </w:r>
      <w:r w:rsidRPr="00D77713">
        <w:rPr>
          <w:rFonts w:ascii="標楷體" w:eastAsia="標楷體" w:hAnsi="標楷體"/>
          <w:sz w:val="28"/>
          <w:szCs w:val="28"/>
        </w:rPr>
        <w:t>49</w:t>
      </w:r>
      <w:r w:rsidRPr="00D77713">
        <w:rPr>
          <w:rFonts w:ascii="標楷體" w:eastAsia="標楷體" w:hAnsi="標楷體" w:hint="eastAsia"/>
          <w:sz w:val="28"/>
          <w:szCs w:val="28"/>
        </w:rPr>
        <w:t>公斤、</w:t>
      </w:r>
      <w:r w:rsidRPr="00D77713">
        <w:rPr>
          <w:rFonts w:ascii="標楷體" w:eastAsia="標楷體" w:hAnsi="標楷體"/>
          <w:sz w:val="28"/>
          <w:szCs w:val="28"/>
        </w:rPr>
        <w:t>55</w:t>
      </w:r>
      <w:r w:rsidRPr="00D77713">
        <w:rPr>
          <w:rFonts w:ascii="標楷體" w:eastAsia="標楷體" w:hAnsi="標楷體" w:hint="eastAsia"/>
          <w:sz w:val="28"/>
          <w:szCs w:val="28"/>
        </w:rPr>
        <w:t>公斤、</w:t>
      </w:r>
      <w:r w:rsidRPr="00D77713">
        <w:rPr>
          <w:rFonts w:ascii="標楷體" w:eastAsia="標楷體" w:hAnsi="標楷體"/>
          <w:sz w:val="28"/>
          <w:szCs w:val="28"/>
        </w:rPr>
        <w:t>59</w:t>
      </w:r>
      <w:r w:rsidRPr="00D77713">
        <w:rPr>
          <w:rFonts w:ascii="標楷體" w:eastAsia="標楷體" w:hAnsi="標楷體" w:hint="eastAsia"/>
          <w:sz w:val="28"/>
          <w:szCs w:val="28"/>
        </w:rPr>
        <w:t>公斤、</w:t>
      </w:r>
      <w:r w:rsidRPr="00D77713">
        <w:rPr>
          <w:rFonts w:ascii="標楷體" w:eastAsia="標楷體" w:hAnsi="標楷體"/>
          <w:sz w:val="28"/>
          <w:szCs w:val="28"/>
        </w:rPr>
        <w:t>64</w:t>
      </w:r>
      <w:r w:rsidRPr="00D77713">
        <w:rPr>
          <w:rFonts w:ascii="標楷體" w:eastAsia="標楷體" w:hAnsi="標楷體" w:hint="eastAsia"/>
          <w:sz w:val="28"/>
          <w:szCs w:val="28"/>
        </w:rPr>
        <w:t>公斤、</w:t>
      </w:r>
      <w:r w:rsidRPr="00D77713">
        <w:rPr>
          <w:rFonts w:ascii="標楷體" w:eastAsia="標楷體" w:hAnsi="標楷體"/>
          <w:sz w:val="28"/>
          <w:szCs w:val="28"/>
        </w:rPr>
        <w:t>71</w:t>
      </w:r>
      <w:r w:rsidRPr="00D77713">
        <w:rPr>
          <w:rFonts w:ascii="標楷體" w:eastAsia="標楷體" w:hAnsi="標楷體" w:hint="eastAsia"/>
          <w:sz w:val="28"/>
          <w:szCs w:val="28"/>
        </w:rPr>
        <w:t>公斤、</w:t>
      </w:r>
      <w:r w:rsidRPr="00D77713">
        <w:rPr>
          <w:rFonts w:ascii="標楷體" w:eastAsia="標楷體" w:hAnsi="標楷體"/>
          <w:sz w:val="28"/>
          <w:szCs w:val="28"/>
        </w:rPr>
        <w:t>76</w:t>
      </w:r>
      <w:r w:rsidRPr="00D77713">
        <w:rPr>
          <w:rFonts w:ascii="標楷體" w:eastAsia="標楷體" w:hAnsi="標楷體" w:hint="eastAsia"/>
          <w:sz w:val="28"/>
          <w:szCs w:val="28"/>
        </w:rPr>
        <w:t>公斤、</w:t>
      </w:r>
      <w:r w:rsidRPr="00D77713">
        <w:rPr>
          <w:rFonts w:ascii="標楷體" w:eastAsia="標楷體" w:hAnsi="標楷體"/>
          <w:sz w:val="28"/>
          <w:szCs w:val="28"/>
        </w:rPr>
        <w:t>81</w:t>
      </w:r>
      <w:r w:rsidRPr="00D77713">
        <w:rPr>
          <w:rFonts w:ascii="標楷體" w:eastAsia="標楷體" w:hAnsi="標楷體" w:hint="eastAsia"/>
          <w:sz w:val="28"/>
          <w:szCs w:val="28"/>
        </w:rPr>
        <w:t>公斤、</w:t>
      </w:r>
      <w:r w:rsidRPr="00D77713">
        <w:rPr>
          <w:rFonts w:ascii="標楷體" w:eastAsia="標楷體" w:hAnsi="標楷體"/>
          <w:sz w:val="28"/>
          <w:szCs w:val="28"/>
        </w:rPr>
        <w:t>87</w:t>
      </w:r>
      <w:r w:rsidRPr="00D77713">
        <w:rPr>
          <w:rFonts w:ascii="標楷體" w:eastAsia="標楷體" w:hAnsi="標楷體" w:hint="eastAsia"/>
          <w:sz w:val="28"/>
          <w:szCs w:val="28"/>
        </w:rPr>
        <w:t>公斤、</w:t>
      </w:r>
      <w:r w:rsidRPr="00D77713">
        <w:rPr>
          <w:rFonts w:ascii="標楷體" w:eastAsia="標楷體" w:hAnsi="標楷體"/>
          <w:sz w:val="28"/>
          <w:szCs w:val="28"/>
        </w:rPr>
        <w:t>+87</w:t>
      </w:r>
      <w:r w:rsidRPr="00D77713">
        <w:rPr>
          <w:rFonts w:ascii="標楷體" w:eastAsia="標楷體" w:hAnsi="標楷體" w:hint="eastAsia"/>
          <w:sz w:val="28"/>
          <w:szCs w:val="28"/>
        </w:rPr>
        <w:t>公斤</w:t>
      </w:r>
    </w:p>
    <w:p w:rsidR="0031353F" w:rsidRPr="00BC2B7D" w:rsidRDefault="001760BB" w:rsidP="00BC2B7D">
      <w:pPr>
        <w:overflowPunct w:val="0"/>
        <w:adjustRightInd w:val="0"/>
        <w:snapToGrid w:val="0"/>
        <w:spacing w:before="240" w:line="360" w:lineRule="auto"/>
        <w:jc w:val="both"/>
        <w:rPr>
          <w:rFonts w:ascii="標楷體" w:eastAsia="標楷體" w:hAnsi="標楷體"/>
          <w:b/>
          <w:sz w:val="28"/>
          <w:szCs w:val="28"/>
          <w:u w:val="single"/>
        </w:rPr>
      </w:pPr>
      <w:r w:rsidRPr="00BC2B7D">
        <w:rPr>
          <w:rFonts w:ascii="標楷體" w:eastAsia="標楷體" w:hAnsi="標楷體"/>
          <w:b/>
          <w:sz w:val="28"/>
          <w:szCs w:val="28"/>
          <w:u w:val="single"/>
        </w:rPr>
        <w:t>15.</w:t>
      </w:r>
      <w:r w:rsidRPr="00BC2B7D">
        <w:rPr>
          <w:rFonts w:ascii="標楷體" w:eastAsia="標楷體" w:hAnsi="標楷體" w:hint="eastAsia"/>
          <w:b/>
          <w:sz w:val="28"/>
          <w:szCs w:val="28"/>
          <w:u w:val="single"/>
        </w:rPr>
        <w:t>獎項設置</w:t>
      </w:r>
    </w:p>
    <w:p w:rsidR="0031353F" w:rsidRPr="00D77713" w:rsidRDefault="001760BB" w:rsidP="00BC2B7D">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lastRenderedPageBreak/>
        <w:t>各體重級別的抓舉、挺舉和總成績將分別頒發金、銀、銅牌。</w:t>
      </w:r>
    </w:p>
    <w:p w:rsidR="0031353F" w:rsidRPr="00D77713" w:rsidRDefault="001760BB" w:rsidP="00BC2B7D">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團體獎盃將根據國際舉重聯合會團體分級標準，分別授予男子和女子（青少年組和青年組）最佳男女運動員以及最佳六支隊伍。</w:t>
      </w:r>
    </w:p>
    <w:p w:rsidR="0031353F" w:rsidRPr="00BC2B7D" w:rsidRDefault="001760BB" w:rsidP="00BC2B7D">
      <w:pPr>
        <w:overflowPunct w:val="0"/>
        <w:adjustRightInd w:val="0"/>
        <w:snapToGrid w:val="0"/>
        <w:spacing w:before="240" w:line="360" w:lineRule="auto"/>
        <w:jc w:val="both"/>
        <w:rPr>
          <w:rFonts w:ascii="標楷體" w:eastAsia="標楷體" w:hAnsi="標楷體"/>
          <w:b/>
          <w:sz w:val="28"/>
          <w:szCs w:val="28"/>
          <w:u w:val="single"/>
        </w:rPr>
      </w:pPr>
      <w:r w:rsidRPr="00BC2B7D">
        <w:rPr>
          <w:rFonts w:ascii="標楷體" w:eastAsia="標楷體" w:hAnsi="標楷體"/>
          <w:b/>
          <w:sz w:val="28"/>
          <w:szCs w:val="28"/>
          <w:u w:val="single"/>
        </w:rPr>
        <w:t>16.</w:t>
      </w:r>
      <w:r w:rsidRPr="00BC2B7D">
        <w:rPr>
          <w:rFonts w:ascii="標楷體" w:eastAsia="標楷體" w:hAnsi="標楷體" w:hint="eastAsia"/>
          <w:b/>
          <w:sz w:val="28"/>
          <w:szCs w:val="28"/>
          <w:u w:val="single"/>
        </w:rPr>
        <w:t>興奮劑檢查</w:t>
      </w:r>
    </w:p>
    <w:p w:rsidR="0031353F" w:rsidRPr="00D77713" w:rsidRDefault="001760BB" w:rsidP="00BC2B7D">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興奮劑檢查將由</w:t>
      </w:r>
      <w:r w:rsidRPr="00D77713">
        <w:rPr>
          <w:rFonts w:ascii="標楷體" w:eastAsia="標楷體" w:hAnsi="標楷體"/>
          <w:sz w:val="28"/>
          <w:szCs w:val="28"/>
        </w:rPr>
        <w:t>ITA</w:t>
      </w:r>
      <w:r w:rsidRPr="00D77713">
        <w:rPr>
          <w:rFonts w:ascii="標楷體" w:eastAsia="標楷體" w:hAnsi="標楷體" w:hint="eastAsia"/>
          <w:sz w:val="28"/>
          <w:szCs w:val="28"/>
        </w:rPr>
        <w:t>代表國際</w:t>
      </w:r>
      <w:r w:rsidR="00BC2B7D">
        <w:rPr>
          <w:rFonts w:ascii="標楷體" w:eastAsia="標楷體" w:hAnsi="標楷體" w:hint="eastAsia"/>
          <w:sz w:val="28"/>
          <w:szCs w:val="28"/>
        </w:rPr>
        <w:t>舉</w:t>
      </w:r>
      <w:r w:rsidRPr="00D77713">
        <w:rPr>
          <w:rFonts w:ascii="標楷體" w:eastAsia="標楷體" w:hAnsi="標楷體" w:hint="eastAsia"/>
          <w:sz w:val="28"/>
          <w:szCs w:val="28"/>
        </w:rPr>
        <w:t>聯，根據《國際</w:t>
      </w:r>
      <w:r w:rsidR="004768DE">
        <w:rPr>
          <w:rFonts w:ascii="標楷體" w:eastAsia="標楷體" w:hAnsi="標楷體" w:hint="eastAsia"/>
          <w:sz w:val="28"/>
          <w:szCs w:val="28"/>
        </w:rPr>
        <w:t>舉</w:t>
      </w:r>
      <w:r w:rsidRPr="00D77713">
        <w:rPr>
          <w:rFonts w:ascii="標楷體" w:eastAsia="標楷體" w:hAnsi="標楷體" w:hint="eastAsia"/>
          <w:sz w:val="28"/>
          <w:szCs w:val="28"/>
        </w:rPr>
        <w:t>聯反興奮劑規則》，由指定的樣品採集機構進行。</w:t>
      </w:r>
    </w:p>
    <w:p w:rsidR="0031353F" w:rsidRPr="00BC2B7D" w:rsidRDefault="001760BB" w:rsidP="00BC2B7D">
      <w:pPr>
        <w:overflowPunct w:val="0"/>
        <w:adjustRightInd w:val="0"/>
        <w:snapToGrid w:val="0"/>
        <w:spacing w:before="240" w:line="360" w:lineRule="auto"/>
        <w:jc w:val="both"/>
        <w:rPr>
          <w:rFonts w:ascii="標楷體" w:eastAsia="標楷體" w:hAnsi="標楷體"/>
          <w:b/>
          <w:sz w:val="28"/>
          <w:szCs w:val="28"/>
          <w:u w:val="single"/>
        </w:rPr>
      </w:pPr>
      <w:r w:rsidRPr="00BC2B7D">
        <w:rPr>
          <w:rFonts w:ascii="標楷體" w:eastAsia="標楷體" w:hAnsi="標楷體"/>
          <w:b/>
          <w:sz w:val="28"/>
          <w:szCs w:val="28"/>
          <w:u w:val="single"/>
        </w:rPr>
        <w:t>17.</w:t>
      </w:r>
      <w:r w:rsidRPr="00BC2B7D">
        <w:rPr>
          <w:rFonts w:ascii="標楷體" w:eastAsia="標楷體" w:hAnsi="標楷體" w:hint="eastAsia"/>
          <w:b/>
          <w:sz w:val="28"/>
          <w:szCs w:val="28"/>
          <w:u w:val="single"/>
        </w:rPr>
        <w:t>裝備</w:t>
      </w:r>
    </w:p>
    <w:p w:rsidR="0031353F" w:rsidRPr="00D77713" w:rsidRDefault="001760BB" w:rsidP="00BC2B7D">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比賽和訓練期間將使用經</w:t>
      </w:r>
      <w:r w:rsidRPr="00D77713">
        <w:rPr>
          <w:rFonts w:ascii="標楷體" w:eastAsia="標楷體" w:hAnsi="標楷體"/>
          <w:sz w:val="28"/>
          <w:szCs w:val="28"/>
        </w:rPr>
        <w:t xml:space="preserve"> IWF </w:t>
      </w:r>
      <w:r w:rsidRPr="00D77713">
        <w:rPr>
          <w:rFonts w:ascii="標楷體" w:eastAsia="標楷體" w:hAnsi="標楷體" w:hint="eastAsia"/>
          <w:sz w:val="28"/>
          <w:szCs w:val="28"/>
        </w:rPr>
        <w:t>批准的</w:t>
      </w:r>
      <w:r w:rsidRPr="00D77713">
        <w:rPr>
          <w:rFonts w:ascii="標楷體" w:eastAsia="標楷體" w:hAnsi="標楷體"/>
          <w:sz w:val="28"/>
          <w:szCs w:val="28"/>
        </w:rPr>
        <w:t xml:space="preserve"> ZKC </w:t>
      </w:r>
      <w:r w:rsidR="004768DE">
        <w:rPr>
          <w:rFonts w:ascii="標楷體" w:eastAsia="標楷體" w:hAnsi="標楷體" w:hint="eastAsia"/>
          <w:sz w:val="28"/>
          <w:szCs w:val="28"/>
        </w:rPr>
        <w:t>槓</w:t>
      </w:r>
      <w:r w:rsidRPr="00D77713">
        <w:rPr>
          <w:rFonts w:ascii="標楷體" w:eastAsia="標楷體" w:hAnsi="標楷體" w:hint="eastAsia"/>
          <w:sz w:val="28"/>
          <w:szCs w:val="28"/>
        </w:rPr>
        <w:t>鈴。</w:t>
      </w:r>
    </w:p>
    <w:p w:rsidR="0031353F" w:rsidRPr="00BC2B7D" w:rsidRDefault="001760BB" w:rsidP="00BC2B7D">
      <w:pPr>
        <w:overflowPunct w:val="0"/>
        <w:adjustRightInd w:val="0"/>
        <w:snapToGrid w:val="0"/>
        <w:spacing w:before="60" w:line="360" w:lineRule="auto"/>
        <w:jc w:val="both"/>
        <w:rPr>
          <w:rFonts w:ascii="標楷體" w:eastAsia="標楷體" w:hAnsi="標楷體"/>
          <w:b/>
          <w:sz w:val="28"/>
          <w:szCs w:val="28"/>
          <w:u w:val="single"/>
        </w:rPr>
      </w:pPr>
      <w:r w:rsidRPr="00BC2B7D">
        <w:rPr>
          <w:rFonts w:ascii="標楷體" w:eastAsia="標楷體" w:hAnsi="標楷體"/>
          <w:b/>
          <w:sz w:val="28"/>
          <w:szCs w:val="28"/>
          <w:u w:val="single"/>
        </w:rPr>
        <w:t>18.</w:t>
      </w:r>
      <w:r w:rsidRPr="00BC2B7D">
        <w:rPr>
          <w:rFonts w:ascii="標楷體" w:eastAsia="標楷體" w:hAnsi="標楷體" w:hint="eastAsia"/>
          <w:b/>
          <w:sz w:val="28"/>
          <w:szCs w:val="28"/>
          <w:u w:val="single"/>
        </w:rPr>
        <w:t>保險</w:t>
      </w:r>
    </w:p>
    <w:p w:rsidR="0031353F" w:rsidRPr="00D77713" w:rsidRDefault="001760BB" w:rsidP="00BC2B7D">
      <w:pPr>
        <w:overflowPunct w:val="0"/>
        <w:adjustRightInd w:val="0"/>
        <w:snapToGrid w:val="0"/>
        <w:spacing w:before="60" w:line="360" w:lineRule="auto"/>
        <w:ind w:left="283"/>
        <w:jc w:val="both"/>
        <w:rPr>
          <w:rFonts w:ascii="標楷體" w:eastAsia="標楷體" w:hAnsi="標楷體"/>
          <w:sz w:val="28"/>
          <w:szCs w:val="28"/>
        </w:rPr>
      </w:pPr>
      <w:r w:rsidRPr="00D77713">
        <w:rPr>
          <w:rFonts w:ascii="標楷體" w:eastAsia="標楷體" w:hAnsi="標楷體" w:hint="eastAsia"/>
          <w:sz w:val="28"/>
          <w:szCs w:val="28"/>
        </w:rPr>
        <w:t>根據國際</w:t>
      </w:r>
      <w:r w:rsidR="004768DE">
        <w:rPr>
          <w:rFonts w:ascii="標楷體" w:eastAsia="標楷體" w:hAnsi="標楷體" w:hint="eastAsia"/>
          <w:sz w:val="28"/>
          <w:szCs w:val="28"/>
        </w:rPr>
        <w:t>舉</w:t>
      </w:r>
      <w:r w:rsidRPr="00D77713">
        <w:rPr>
          <w:rFonts w:ascii="標楷體" w:eastAsia="標楷體" w:hAnsi="標楷體" w:hint="eastAsia"/>
          <w:sz w:val="28"/>
          <w:szCs w:val="28"/>
        </w:rPr>
        <w:t>聯的規定，所有參賽選手在離開家鄉之前，必須由各自所屬的國際單項體育聯合會為其購買旅行和意外</w:t>
      </w:r>
      <w:r w:rsidRPr="00D77713">
        <w:rPr>
          <w:rFonts w:ascii="標楷體" w:eastAsia="標楷體" w:hAnsi="標楷體"/>
          <w:sz w:val="28"/>
          <w:szCs w:val="28"/>
        </w:rPr>
        <w:t>/</w:t>
      </w:r>
      <w:r w:rsidRPr="00D77713">
        <w:rPr>
          <w:rFonts w:ascii="標楷體" w:eastAsia="標楷體" w:hAnsi="標楷體" w:hint="eastAsia"/>
          <w:sz w:val="28"/>
          <w:szCs w:val="28"/>
        </w:rPr>
        <w:t>受傷</w:t>
      </w:r>
      <w:r w:rsidRPr="00D77713">
        <w:rPr>
          <w:rFonts w:ascii="標楷體" w:eastAsia="標楷體" w:hAnsi="標楷體"/>
          <w:sz w:val="28"/>
          <w:szCs w:val="28"/>
        </w:rPr>
        <w:t>/</w:t>
      </w:r>
      <w:r w:rsidRPr="00D77713">
        <w:rPr>
          <w:rFonts w:ascii="標楷體" w:eastAsia="標楷體" w:hAnsi="標楷體" w:hint="eastAsia"/>
          <w:sz w:val="28"/>
          <w:szCs w:val="28"/>
        </w:rPr>
        <w:t>疾病保險（</w:t>
      </w:r>
      <w:r w:rsidRPr="00D77713">
        <w:rPr>
          <w:rFonts w:ascii="標楷體" w:eastAsia="標楷體" w:hAnsi="標楷體"/>
          <w:sz w:val="28"/>
          <w:szCs w:val="28"/>
        </w:rPr>
        <w:t>Covid-19</w:t>
      </w:r>
      <w:r w:rsidRPr="00D77713">
        <w:rPr>
          <w:rFonts w:ascii="標楷體" w:eastAsia="標楷體" w:hAnsi="標楷體" w:hint="eastAsia"/>
          <w:sz w:val="28"/>
          <w:szCs w:val="28"/>
        </w:rPr>
        <w:t>）。</w:t>
      </w:r>
    </w:p>
    <w:p w:rsidR="0031353F" w:rsidRPr="00BC2B7D" w:rsidRDefault="001760BB" w:rsidP="00BC2B7D">
      <w:pPr>
        <w:overflowPunct w:val="0"/>
        <w:adjustRightInd w:val="0"/>
        <w:snapToGrid w:val="0"/>
        <w:spacing w:before="60" w:line="360" w:lineRule="auto"/>
        <w:ind w:left="283"/>
        <w:jc w:val="both"/>
        <w:rPr>
          <w:rFonts w:ascii="標楷體" w:eastAsia="標楷體" w:hAnsi="標楷體"/>
          <w:b/>
          <w:sz w:val="28"/>
          <w:szCs w:val="28"/>
          <w:u w:val="single"/>
        </w:rPr>
      </w:pPr>
      <w:r w:rsidRPr="00BC2B7D">
        <w:rPr>
          <w:rFonts w:ascii="標楷體" w:eastAsia="標楷體" w:hAnsi="標楷體"/>
          <w:b/>
          <w:sz w:val="28"/>
          <w:szCs w:val="28"/>
          <w:u w:val="single"/>
        </w:rPr>
        <w:t xml:space="preserve">18.1 COVID-19 </w:t>
      </w:r>
      <w:r w:rsidRPr="00BC2B7D">
        <w:rPr>
          <w:rFonts w:ascii="標楷體" w:eastAsia="標楷體" w:hAnsi="標楷體" w:hint="eastAsia"/>
          <w:b/>
          <w:sz w:val="28"/>
          <w:szCs w:val="28"/>
          <w:u w:val="single"/>
        </w:rPr>
        <w:t>指南</w:t>
      </w:r>
    </w:p>
    <w:p w:rsidR="00BC2B7D" w:rsidRPr="00D77713" w:rsidRDefault="00BC2B7D" w:rsidP="00830D52">
      <w:pPr>
        <w:overflowPunct w:val="0"/>
        <w:adjustRightInd w:val="0"/>
        <w:snapToGrid w:val="0"/>
        <w:spacing w:before="60" w:line="360" w:lineRule="auto"/>
        <w:ind w:left="283"/>
        <w:jc w:val="both"/>
        <w:rPr>
          <w:rFonts w:ascii="標楷體" w:eastAsia="標楷體" w:hAnsi="標楷體" w:hint="eastAsia"/>
          <w:sz w:val="28"/>
          <w:szCs w:val="28"/>
        </w:rPr>
      </w:pPr>
      <w:r w:rsidRPr="00BC2B7D">
        <w:rPr>
          <w:rFonts w:ascii="標楷體" w:eastAsia="標楷體" w:hAnsi="標楷體" w:hint="eastAsia"/>
          <w:sz w:val="28"/>
          <w:szCs w:val="28"/>
        </w:rPr>
        <w:t>所有旅客最好按照其所在國家/地區批准的 COVID-19 疫苗接種主要時間表全面接種疫苗。</w:t>
      </w:r>
    </w:p>
    <w:p w:rsidR="0031353F" w:rsidRPr="00830D52" w:rsidRDefault="001760BB" w:rsidP="0089705A">
      <w:pPr>
        <w:overflowPunct w:val="0"/>
        <w:adjustRightInd w:val="0"/>
        <w:snapToGrid w:val="0"/>
        <w:spacing w:before="60" w:line="360" w:lineRule="auto"/>
        <w:jc w:val="both"/>
        <w:rPr>
          <w:rFonts w:ascii="標楷體" w:eastAsia="標楷體" w:hAnsi="標楷體"/>
          <w:b/>
          <w:sz w:val="28"/>
          <w:szCs w:val="28"/>
          <w:u w:val="single"/>
        </w:rPr>
      </w:pPr>
      <w:r w:rsidRPr="00830D52">
        <w:rPr>
          <w:rFonts w:ascii="標楷體" w:eastAsia="標楷體" w:hAnsi="標楷體"/>
          <w:b/>
          <w:sz w:val="28"/>
          <w:szCs w:val="28"/>
          <w:u w:val="single"/>
        </w:rPr>
        <w:t>19.</w:t>
      </w:r>
      <w:r w:rsidRPr="00830D52">
        <w:rPr>
          <w:rFonts w:ascii="標楷體" w:eastAsia="標楷體" w:hAnsi="標楷體" w:hint="eastAsia"/>
          <w:b/>
          <w:sz w:val="28"/>
          <w:szCs w:val="28"/>
          <w:u w:val="single"/>
        </w:rPr>
        <w:t>溫度</w:t>
      </w:r>
    </w:p>
    <w:p w:rsidR="0031353F" w:rsidRPr="00D77713" w:rsidRDefault="00830D52" w:rsidP="00830D52">
      <w:pPr>
        <w:overflowPunct w:val="0"/>
        <w:adjustRightInd w:val="0"/>
        <w:snapToGrid w:val="0"/>
        <w:spacing w:before="60" w:line="360" w:lineRule="auto"/>
        <w:ind w:left="568" w:hanging="284"/>
        <w:jc w:val="both"/>
        <w:rPr>
          <w:rFonts w:ascii="標楷體" w:eastAsia="標楷體" w:hAnsi="標楷體"/>
          <w:sz w:val="28"/>
          <w:szCs w:val="28"/>
          <w:lang w:eastAsia="zh-CN"/>
        </w:rPr>
      </w:pPr>
      <w:r>
        <w:rPr>
          <w:rFonts w:ascii="標楷體" w:eastAsia="標楷體" w:hAnsi="標楷體" w:hint="eastAsia"/>
          <w:sz w:val="28"/>
          <w:szCs w:val="28"/>
        </w:rPr>
        <w:t>˙</w:t>
      </w:r>
      <w:r w:rsidR="001760BB" w:rsidRPr="00D77713">
        <w:rPr>
          <w:rFonts w:ascii="標楷體" w:eastAsia="標楷體" w:hAnsi="標楷體" w:hint="eastAsia"/>
          <w:sz w:val="28"/>
          <w:szCs w:val="28"/>
        </w:rPr>
        <w:t>白天氣溫：預計本月上旬白天氣溫在</w:t>
      </w:r>
      <w:r w:rsidR="001760BB" w:rsidRPr="00D77713">
        <w:rPr>
          <w:rFonts w:ascii="標楷體" w:eastAsia="標楷體" w:hAnsi="標楷體"/>
          <w:sz w:val="28"/>
          <w:szCs w:val="28"/>
        </w:rPr>
        <w:t xml:space="preserve"> 28°C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32°C </w:t>
      </w:r>
      <w:r w:rsidR="001760BB" w:rsidRPr="00D77713">
        <w:rPr>
          <w:rFonts w:ascii="標楷體" w:eastAsia="標楷體" w:hAnsi="標楷體" w:hint="eastAsia"/>
          <w:sz w:val="28"/>
          <w:szCs w:val="28"/>
        </w:rPr>
        <w:t>之間（</w:t>
      </w:r>
      <w:r w:rsidR="001760BB" w:rsidRPr="00D77713">
        <w:rPr>
          <w:rFonts w:ascii="標楷體" w:eastAsia="標楷體" w:hAnsi="標楷體"/>
          <w:sz w:val="28"/>
          <w:szCs w:val="28"/>
        </w:rPr>
        <w:t xml:space="preserve">82°F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90°F</w:t>
      </w:r>
      <w:r w:rsidR="001760BB" w:rsidRPr="00D77713">
        <w:rPr>
          <w:rFonts w:ascii="標楷體" w:eastAsia="標楷體" w:hAnsi="標楷體" w:hint="eastAsia"/>
          <w:sz w:val="28"/>
          <w:szCs w:val="28"/>
        </w:rPr>
        <w:t>）。隨著時間的推移，氣溫可能會略有下降，月底最高氣溫為</w:t>
      </w:r>
      <w:r w:rsidR="001760BB" w:rsidRPr="00D77713">
        <w:rPr>
          <w:rFonts w:ascii="標楷體" w:eastAsia="標楷體" w:hAnsi="標楷體"/>
          <w:sz w:val="28"/>
          <w:szCs w:val="28"/>
        </w:rPr>
        <w:t xml:space="preserve"> 25°C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30°C</w:t>
      </w:r>
      <w:r w:rsidR="001760BB" w:rsidRPr="00D77713">
        <w:rPr>
          <w:rFonts w:ascii="標楷體" w:eastAsia="標楷體" w:hAnsi="標楷體" w:hint="eastAsia"/>
          <w:sz w:val="28"/>
          <w:szCs w:val="28"/>
        </w:rPr>
        <w:t>（</w:t>
      </w:r>
      <w:r w:rsidR="001760BB" w:rsidRPr="00D77713">
        <w:rPr>
          <w:rFonts w:ascii="標楷體" w:eastAsia="標楷體" w:hAnsi="標楷體"/>
          <w:sz w:val="28"/>
          <w:szCs w:val="28"/>
        </w:rPr>
        <w:t xml:space="preserve">77°F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86°F</w:t>
      </w:r>
      <w:r w:rsidR="001760BB" w:rsidRPr="00D77713">
        <w:rPr>
          <w:rFonts w:ascii="標楷體" w:eastAsia="標楷體" w:hAnsi="標楷體" w:hint="eastAsia"/>
          <w:sz w:val="28"/>
          <w:szCs w:val="28"/>
        </w:rPr>
        <w:t>）。</w:t>
      </w:r>
    </w:p>
    <w:p w:rsidR="0031353F" w:rsidRPr="00D77713" w:rsidRDefault="00830D52" w:rsidP="00830D52">
      <w:pPr>
        <w:overflowPunct w:val="0"/>
        <w:adjustRightInd w:val="0"/>
        <w:snapToGrid w:val="0"/>
        <w:spacing w:before="60" w:line="360" w:lineRule="auto"/>
        <w:ind w:left="568" w:hanging="284"/>
        <w:jc w:val="both"/>
        <w:rPr>
          <w:rFonts w:ascii="標楷體" w:eastAsia="標楷體" w:hAnsi="標楷體"/>
          <w:sz w:val="28"/>
          <w:szCs w:val="28"/>
        </w:rPr>
      </w:pPr>
      <w:r>
        <w:rPr>
          <w:rFonts w:ascii="標楷體" w:eastAsia="標楷體" w:hAnsi="標楷體" w:hint="eastAsia"/>
          <w:sz w:val="28"/>
          <w:szCs w:val="28"/>
        </w:rPr>
        <w:t>˙</w:t>
      </w:r>
      <w:r w:rsidR="001760BB" w:rsidRPr="00D77713">
        <w:rPr>
          <w:rFonts w:ascii="標楷體" w:eastAsia="標楷體" w:hAnsi="標楷體" w:hint="eastAsia"/>
          <w:sz w:val="28"/>
          <w:szCs w:val="28"/>
        </w:rPr>
        <w:t>夜間氣溫：與前幾個月相比，夜間氣溫普遍較低，月初最低氣溫為</w:t>
      </w:r>
      <w:r w:rsidR="001760BB" w:rsidRPr="00D77713">
        <w:rPr>
          <w:rFonts w:ascii="標楷體" w:eastAsia="標楷體" w:hAnsi="標楷體"/>
          <w:sz w:val="28"/>
          <w:szCs w:val="28"/>
        </w:rPr>
        <w:t xml:space="preserve"> 22°C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26°C</w:t>
      </w:r>
      <w:r w:rsidR="001760BB" w:rsidRPr="00D77713">
        <w:rPr>
          <w:rFonts w:ascii="標楷體" w:eastAsia="標楷體" w:hAnsi="標楷體" w:hint="eastAsia"/>
          <w:sz w:val="28"/>
          <w:szCs w:val="28"/>
        </w:rPr>
        <w:t>（</w:t>
      </w:r>
      <w:r w:rsidR="001760BB" w:rsidRPr="00D77713">
        <w:rPr>
          <w:rFonts w:ascii="標楷體" w:eastAsia="標楷體" w:hAnsi="標楷體"/>
          <w:sz w:val="28"/>
          <w:szCs w:val="28"/>
        </w:rPr>
        <w:t xml:space="preserve">72°F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79°F</w:t>
      </w:r>
      <w:r w:rsidR="001760BB" w:rsidRPr="00D77713">
        <w:rPr>
          <w:rFonts w:ascii="標楷體" w:eastAsia="標楷體" w:hAnsi="標楷體" w:hint="eastAsia"/>
          <w:sz w:val="28"/>
          <w:szCs w:val="28"/>
        </w:rPr>
        <w:t>），</w:t>
      </w:r>
      <w:r w:rsidR="001760BB" w:rsidRPr="00D77713">
        <w:rPr>
          <w:rFonts w:ascii="標楷體" w:eastAsia="標楷體" w:hAnsi="標楷體"/>
          <w:sz w:val="28"/>
          <w:szCs w:val="28"/>
        </w:rPr>
        <w:t>11</w:t>
      </w:r>
      <w:r w:rsidR="001760BB" w:rsidRPr="00D77713">
        <w:rPr>
          <w:rFonts w:ascii="標楷體" w:eastAsia="標楷體" w:hAnsi="標楷體" w:hint="eastAsia"/>
          <w:sz w:val="28"/>
          <w:szCs w:val="28"/>
        </w:rPr>
        <w:t>月底最低氣溫將降至</w:t>
      </w:r>
      <w:r w:rsidR="001760BB" w:rsidRPr="00D77713">
        <w:rPr>
          <w:rFonts w:ascii="標楷體" w:eastAsia="標楷體" w:hAnsi="標楷體"/>
          <w:sz w:val="28"/>
          <w:szCs w:val="28"/>
        </w:rPr>
        <w:t xml:space="preserve"> 20°C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24°C</w:t>
      </w:r>
      <w:r w:rsidR="001760BB" w:rsidRPr="00D77713">
        <w:rPr>
          <w:rFonts w:ascii="標楷體" w:eastAsia="標楷體" w:hAnsi="標楷體" w:hint="eastAsia"/>
          <w:sz w:val="28"/>
          <w:szCs w:val="28"/>
        </w:rPr>
        <w:t>（</w:t>
      </w:r>
      <w:r w:rsidR="001760BB" w:rsidRPr="00D77713">
        <w:rPr>
          <w:rFonts w:ascii="標楷體" w:eastAsia="標楷體" w:hAnsi="標楷體"/>
          <w:sz w:val="28"/>
          <w:szCs w:val="28"/>
        </w:rPr>
        <w:t xml:space="preserve">68°F </w:t>
      </w:r>
      <w:r w:rsidR="001760BB" w:rsidRPr="00D77713">
        <w:rPr>
          <w:rFonts w:ascii="標楷體" w:eastAsia="標楷體" w:hAnsi="標楷體" w:hint="eastAsia"/>
          <w:sz w:val="28"/>
          <w:szCs w:val="28"/>
        </w:rPr>
        <w:t>至</w:t>
      </w:r>
      <w:r w:rsidR="001760BB" w:rsidRPr="00D77713">
        <w:rPr>
          <w:rFonts w:ascii="標楷體" w:eastAsia="標楷體" w:hAnsi="標楷體"/>
          <w:sz w:val="28"/>
          <w:szCs w:val="28"/>
        </w:rPr>
        <w:t xml:space="preserve"> 75°F</w:t>
      </w:r>
      <w:r w:rsidR="001760BB" w:rsidRPr="00D77713">
        <w:rPr>
          <w:rFonts w:ascii="標楷體" w:eastAsia="標楷體" w:hAnsi="標楷體" w:hint="eastAsia"/>
          <w:sz w:val="28"/>
          <w:szCs w:val="28"/>
        </w:rPr>
        <w:t>）。</w:t>
      </w:r>
    </w:p>
    <w:p w:rsidR="0031353F" w:rsidRPr="00D77713" w:rsidRDefault="001760BB" w:rsidP="00830D52">
      <w:pPr>
        <w:overflowPunct w:val="0"/>
        <w:adjustRightInd w:val="0"/>
        <w:snapToGrid w:val="0"/>
        <w:spacing w:before="120" w:line="360" w:lineRule="auto"/>
        <w:jc w:val="both"/>
        <w:rPr>
          <w:rFonts w:ascii="標楷體" w:eastAsia="標楷體" w:hAnsi="標楷體"/>
          <w:sz w:val="28"/>
          <w:szCs w:val="28"/>
        </w:rPr>
      </w:pPr>
      <w:r w:rsidRPr="00830D52">
        <w:rPr>
          <w:rFonts w:ascii="標楷體" w:eastAsia="標楷體" w:hAnsi="標楷體" w:hint="eastAsia"/>
          <w:b/>
          <w:sz w:val="28"/>
          <w:szCs w:val="28"/>
          <w:u w:val="single"/>
        </w:rPr>
        <w:t>電力</w:t>
      </w:r>
      <w:r w:rsidR="004768DE" w:rsidRPr="00830D52">
        <w:rPr>
          <w:rFonts w:ascii="標楷體" w:eastAsia="標楷體" w:hAnsi="標楷體" w:hint="eastAsia"/>
          <w:b/>
          <w:sz w:val="28"/>
          <w:szCs w:val="28"/>
          <w:u w:val="single"/>
        </w:rPr>
        <w:t>：</w:t>
      </w:r>
      <w:r w:rsidRPr="00D77713">
        <w:rPr>
          <w:rFonts w:ascii="標楷體" w:eastAsia="標楷體" w:hAnsi="標楷體" w:hint="eastAsia"/>
          <w:sz w:val="28"/>
          <w:szCs w:val="28"/>
        </w:rPr>
        <w:t>馬尼拉的供</w:t>
      </w:r>
      <w:bookmarkStart w:id="0" w:name="_GoBack"/>
      <w:bookmarkEnd w:id="0"/>
      <w:r w:rsidRPr="00D77713">
        <w:rPr>
          <w:rFonts w:ascii="標楷體" w:eastAsia="標楷體" w:hAnsi="標楷體" w:hint="eastAsia"/>
          <w:sz w:val="28"/>
          <w:szCs w:val="28"/>
        </w:rPr>
        <w:t>電電壓為</w:t>
      </w:r>
      <w:r w:rsidRPr="00D77713">
        <w:rPr>
          <w:rFonts w:ascii="標楷體" w:eastAsia="標楷體" w:hAnsi="標楷體"/>
          <w:sz w:val="28"/>
          <w:szCs w:val="28"/>
        </w:rPr>
        <w:t xml:space="preserve"> 220V-50 </w:t>
      </w:r>
      <w:r w:rsidRPr="00D77713">
        <w:rPr>
          <w:rFonts w:ascii="標楷體" w:eastAsia="標楷體" w:hAnsi="標楷體" w:hint="eastAsia"/>
          <w:sz w:val="28"/>
          <w:szCs w:val="28"/>
        </w:rPr>
        <w:t>赫茲。</w:t>
      </w:r>
    </w:p>
    <w:p w:rsidR="00676709" w:rsidRDefault="001760BB" w:rsidP="00830D52">
      <w:pPr>
        <w:overflowPunct w:val="0"/>
        <w:adjustRightInd w:val="0"/>
        <w:snapToGrid w:val="0"/>
        <w:spacing w:before="1080" w:line="360" w:lineRule="auto"/>
        <w:jc w:val="both"/>
        <w:rPr>
          <w:rFonts w:ascii="標楷體" w:eastAsia="標楷體" w:hAnsi="標楷體"/>
          <w:sz w:val="28"/>
          <w:szCs w:val="28"/>
        </w:rPr>
      </w:pPr>
      <w:r w:rsidRPr="00D77713">
        <w:rPr>
          <w:rFonts w:ascii="標楷體" w:eastAsia="標楷體" w:hAnsi="標楷體" w:hint="eastAsia"/>
          <w:sz w:val="28"/>
          <w:szCs w:val="28"/>
        </w:rPr>
        <w:lastRenderedPageBreak/>
        <w:t>聯繫方式：</w:t>
      </w:r>
    </w:p>
    <w:p w:rsidR="0031353F" w:rsidRPr="00D77713" w:rsidRDefault="001760BB" w:rsidP="00676709">
      <w:pPr>
        <w:overflowPunct w:val="0"/>
        <w:adjustRightInd w:val="0"/>
        <w:snapToGrid w:val="0"/>
        <w:spacing w:before="120" w:line="360" w:lineRule="auto"/>
        <w:jc w:val="both"/>
        <w:rPr>
          <w:rFonts w:ascii="標楷體" w:eastAsia="標楷體" w:hAnsi="標楷體"/>
          <w:sz w:val="28"/>
          <w:szCs w:val="28"/>
        </w:rPr>
      </w:pPr>
      <w:r w:rsidRPr="00D77713">
        <w:rPr>
          <w:rFonts w:ascii="標楷體" w:eastAsia="標楷體" w:hAnsi="標楷體" w:hint="eastAsia"/>
          <w:sz w:val="28"/>
          <w:szCs w:val="28"/>
        </w:rPr>
        <w:t>亞洲舉重聯合會</w:t>
      </w:r>
      <w:r w:rsidR="0031353F" w:rsidRPr="00D77713">
        <w:rPr>
          <w:rFonts w:ascii="標楷體" w:eastAsia="標楷體" w:hAnsi="標楷體"/>
          <w:sz w:val="28"/>
          <w:szCs w:val="28"/>
        </w:rPr>
        <w:t xml:space="preserve"> </w:t>
      </w:r>
    </w:p>
    <w:p w:rsidR="00676709" w:rsidRPr="00676709" w:rsidRDefault="00676709" w:rsidP="00676709">
      <w:pPr>
        <w:overflowPunct w:val="0"/>
        <w:adjustRightInd w:val="0"/>
        <w:snapToGrid w:val="0"/>
        <w:spacing w:before="60" w:line="360" w:lineRule="auto"/>
        <w:jc w:val="both"/>
        <w:rPr>
          <w:rFonts w:ascii="標楷體" w:eastAsia="標楷體" w:hAnsi="標楷體"/>
          <w:sz w:val="28"/>
          <w:szCs w:val="28"/>
        </w:rPr>
      </w:pPr>
      <w:r w:rsidRPr="00676709">
        <w:rPr>
          <w:rFonts w:ascii="標楷體" w:eastAsia="標楷體" w:hAnsi="標楷體"/>
          <w:sz w:val="28"/>
          <w:szCs w:val="28"/>
        </w:rPr>
        <w:t>Tel:+966 50 800 8917</w:t>
      </w:r>
    </w:p>
    <w:p w:rsidR="00676709" w:rsidRPr="00676709" w:rsidRDefault="00676709" w:rsidP="00676709">
      <w:pPr>
        <w:overflowPunct w:val="0"/>
        <w:adjustRightInd w:val="0"/>
        <w:snapToGrid w:val="0"/>
        <w:spacing w:before="60" w:line="360" w:lineRule="auto"/>
        <w:jc w:val="both"/>
        <w:rPr>
          <w:rFonts w:ascii="標楷體" w:eastAsia="標楷體" w:hAnsi="標楷體"/>
          <w:sz w:val="28"/>
          <w:szCs w:val="28"/>
        </w:rPr>
      </w:pPr>
      <w:r w:rsidRPr="00676709">
        <w:rPr>
          <w:rFonts w:ascii="標楷體" w:eastAsia="標楷體" w:hAnsi="標楷體"/>
          <w:sz w:val="28"/>
          <w:szCs w:val="28"/>
        </w:rPr>
        <w:t>Prince Faisal Bin Fahd Olympic Complex</w:t>
      </w:r>
    </w:p>
    <w:p w:rsidR="00676709" w:rsidRPr="00676709" w:rsidRDefault="00676709" w:rsidP="00676709">
      <w:pPr>
        <w:overflowPunct w:val="0"/>
        <w:adjustRightInd w:val="0"/>
        <w:snapToGrid w:val="0"/>
        <w:spacing w:before="60" w:line="360" w:lineRule="auto"/>
        <w:jc w:val="both"/>
        <w:rPr>
          <w:rFonts w:ascii="標楷體" w:eastAsia="標楷體" w:hAnsi="標楷體"/>
          <w:sz w:val="28"/>
          <w:szCs w:val="28"/>
        </w:rPr>
      </w:pPr>
      <w:r w:rsidRPr="00676709">
        <w:rPr>
          <w:rFonts w:ascii="標楷體" w:eastAsia="標楷體" w:hAnsi="標楷體"/>
          <w:sz w:val="28"/>
          <w:szCs w:val="28"/>
        </w:rPr>
        <w:t xml:space="preserve">P.O.Box 42806 Riyadh 11551 </w:t>
      </w:r>
    </w:p>
    <w:p w:rsidR="00676709" w:rsidRPr="00676709" w:rsidRDefault="00676709" w:rsidP="00676709">
      <w:pPr>
        <w:overflowPunct w:val="0"/>
        <w:adjustRightInd w:val="0"/>
        <w:snapToGrid w:val="0"/>
        <w:spacing w:before="60" w:line="360" w:lineRule="auto"/>
        <w:jc w:val="both"/>
        <w:rPr>
          <w:rFonts w:ascii="標楷體" w:eastAsia="標楷體" w:hAnsi="標楷體"/>
          <w:sz w:val="28"/>
          <w:szCs w:val="28"/>
        </w:rPr>
      </w:pPr>
      <w:r w:rsidRPr="00676709">
        <w:rPr>
          <w:rFonts w:ascii="標楷體" w:eastAsia="標楷體" w:hAnsi="標楷體"/>
          <w:sz w:val="28"/>
          <w:szCs w:val="28"/>
        </w:rPr>
        <w:t xml:space="preserve">Kingdom of Saudi Arabia </w:t>
      </w:r>
    </w:p>
    <w:p w:rsidR="0031353F" w:rsidRDefault="00676709" w:rsidP="00676709">
      <w:pPr>
        <w:overflowPunct w:val="0"/>
        <w:adjustRightInd w:val="0"/>
        <w:snapToGrid w:val="0"/>
        <w:spacing w:before="60" w:line="360" w:lineRule="auto"/>
        <w:jc w:val="both"/>
        <w:rPr>
          <w:rFonts w:ascii="標楷體" w:eastAsia="標楷體" w:hAnsi="標楷體"/>
          <w:sz w:val="28"/>
          <w:szCs w:val="28"/>
        </w:rPr>
      </w:pPr>
      <w:r w:rsidRPr="00676709">
        <w:rPr>
          <w:rFonts w:ascii="標楷體" w:eastAsia="標楷體" w:hAnsi="標楷體"/>
          <w:sz w:val="28"/>
          <w:szCs w:val="28"/>
        </w:rPr>
        <w:t xml:space="preserve">Email: </w:t>
      </w:r>
      <w:hyperlink r:id="rId15" w:history="1">
        <w:r w:rsidRPr="0014121E">
          <w:rPr>
            <w:rStyle w:val="a3"/>
            <w:rFonts w:ascii="標楷體" w:eastAsia="標楷體" w:hAnsi="標楷體"/>
            <w:sz w:val="28"/>
            <w:szCs w:val="28"/>
          </w:rPr>
          <w:t>secretariat@awf.sport</w:t>
        </w:r>
      </w:hyperlink>
    </w:p>
    <w:p w:rsidR="00676709" w:rsidRPr="00D77713" w:rsidRDefault="00676709" w:rsidP="00676709">
      <w:pPr>
        <w:overflowPunct w:val="0"/>
        <w:adjustRightInd w:val="0"/>
        <w:snapToGrid w:val="0"/>
        <w:spacing w:before="60" w:line="360" w:lineRule="auto"/>
        <w:jc w:val="both"/>
        <w:rPr>
          <w:rFonts w:ascii="標楷體" w:eastAsia="標楷體" w:hAnsi="標楷體"/>
          <w:sz w:val="28"/>
          <w:szCs w:val="28"/>
          <w:lang w:eastAsia="zh-CN"/>
        </w:rPr>
      </w:pPr>
    </w:p>
    <w:p w:rsidR="00676709" w:rsidRPr="00676709" w:rsidRDefault="00676709" w:rsidP="00676709">
      <w:pPr>
        <w:autoSpaceDE w:val="0"/>
        <w:autoSpaceDN w:val="0"/>
        <w:adjustRightInd w:val="0"/>
        <w:snapToGrid w:val="0"/>
        <w:spacing w:line="360" w:lineRule="auto"/>
        <w:rPr>
          <w:rFonts w:ascii="Times New Roman" w:hAnsi="Times New Roman" w:cs="Times New Roman"/>
          <w:color w:val="000000"/>
          <w:kern w:val="0"/>
          <w:sz w:val="28"/>
          <w:szCs w:val="28"/>
        </w:rPr>
      </w:pPr>
      <w:r w:rsidRPr="00676709">
        <w:rPr>
          <w:rFonts w:ascii="Times New Roman" w:hAnsi="Times New Roman" w:cs="Times New Roman"/>
          <w:b/>
          <w:bCs/>
          <w:color w:val="000000"/>
          <w:kern w:val="0"/>
          <w:sz w:val="28"/>
          <w:szCs w:val="28"/>
        </w:rPr>
        <w:t>Samahang Weightlifting ng Pilipinas,</w:t>
      </w:r>
    </w:p>
    <w:p w:rsidR="00676709" w:rsidRPr="00676709" w:rsidRDefault="00676709" w:rsidP="00676709">
      <w:pPr>
        <w:autoSpaceDE w:val="0"/>
        <w:autoSpaceDN w:val="0"/>
        <w:adjustRightInd w:val="0"/>
        <w:snapToGrid w:val="0"/>
        <w:spacing w:line="360" w:lineRule="auto"/>
        <w:rPr>
          <w:rFonts w:ascii="Times New Roman" w:hAnsi="Times New Roman" w:cs="Times New Roman"/>
          <w:color w:val="000000"/>
          <w:kern w:val="0"/>
          <w:sz w:val="28"/>
          <w:szCs w:val="28"/>
        </w:rPr>
      </w:pPr>
      <w:r w:rsidRPr="00676709">
        <w:rPr>
          <w:rFonts w:ascii="Times New Roman" w:hAnsi="Times New Roman" w:cs="Times New Roman"/>
          <w:b/>
          <w:bCs/>
          <w:color w:val="000000"/>
          <w:kern w:val="0"/>
          <w:sz w:val="28"/>
          <w:szCs w:val="28"/>
        </w:rPr>
        <w:t xml:space="preserve">Organizing Committee </w:t>
      </w:r>
    </w:p>
    <w:p w:rsidR="00676709" w:rsidRPr="00676709" w:rsidRDefault="00676709" w:rsidP="00676709">
      <w:pPr>
        <w:autoSpaceDE w:val="0"/>
        <w:autoSpaceDN w:val="0"/>
        <w:adjustRightInd w:val="0"/>
        <w:snapToGrid w:val="0"/>
        <w:spacing w:line="360" w:lineRule="auto"/>
        <w:rPr>
          <w:rFonts w:ascii="Times New Roman" w:hAnsi="Times New Roman" w:cs="Times New Roman"/>
          <w:color w:val="000000"/>
          <w:kern w:val="0"/>
          <w:sz w:val="28"/>
          <w:szCs w:val="28"/>
        </w:rPr>
      </w:pPr>
      <w:r w:rsidRPr="00676709">
        <w:rPr>
          <w:rFonts w:ascii="Times New Roman" w:hAnsi="Times New Roman" w:cs="Times New Roman"/>
          <w:color w:val="000000"/>
          <w:kern w:val="0"/>
          <w:sz w:val="28"/>
          <w:szCs w:val="28"/>
        </w:rPr>
        <w:t xml:space="preserve">Tel: +63 9175287104 / +63 9434792449 </w:t>
      </w:r>
    </w:p>
    <w:p w:rsidR="00676709" w:rsidRPr="00676709" w:rsidRDefault="00676709" w:rsidP="00676709">
      <w:pPr>
        <w:autoSpaceDE w:val="0"/>
        <w:autoSpaceDN w:val="0"/>
        <w:adjustRightInd w:val="0"/>
        <w:snapToGrid w:val="0"/>
        <w:spacing w:line="360" w:lineRule="auto"/>
        <w:ind w:left="510"/>
        <w:rPr>
          <w:rFonts w:ascii="Times New Roman" w:hAnsi="Times New Roman" w:cs="Times New Roman"/>
          <w:color w:val="000000"/>
          <w:kern w:val="0"/>
          <w:sz w:val="28"/>
          <w:szCs w:val="28"/>
        </w:rPr>
      </w:pPr>
      <w:r w:rsidRPr="00676709">
        <w:rPr>
          <w:rFonts w:ascii="Times New Roman" w:hAnsi="Times New Roman" w:cs="Times New Roman"/>
          <w:color w:val="000000"/>
          <w:kern w:val="0"/>
          <w:sz w:val="28"/>
          <w:szCs w:val="28"/>
        </w:rPr>
        <w:t xml:space="preserve">+63 9154949931 </w:t>
      </w:r>
    </w:p>
    <w:p w:rsidR="00676709" w:rsidRPr="00676709" w:rsidRDefault="00676709" w:rsidP="00676709">
      <w:pPr>
        <w:autoSpaceDE w:val="0"/>
        <w:autoSpaceDN w:val="0"/>
        <w:adjustRightInd w:val="0"/>
        <w:snapToGrid w:val="0"/>
        <w:spacing w:line="360" w:lineRule="auto"/>
        <w:rPr>
          <w:rFonts w:ascii="Times New Roman" w:hAnsi="Times New Roman" w:cs="Times New Roman"/>
          <w:color w:val="000000"/>
          <w:kern w:val="0"/>
          <w:sz w:val="28"/>
          <w:szCs w:val="28"/>
        </w:rPr>
      </w:pPr>
      <w:r w:rsidRPr="00676709">
        <w:rPr>
          <w:rFonts w:ascii="Times New Roman" w:hAnsi="Times New Roman" w:cs="Times New Roman"/>
          <w:color w:val="000000"/>
          <w:kern w:val="0"/>
          <w:sz w:val="28"/>
          <w:szCs w:val="28"/>
        </w:rPr>
        <w:t>Address: RMSC, P. Ocampo Sr.,</w:t>
      </w:r>
    </w:p>
    <w:p w:rsidR="00676709" w:rsidRPr="00676709" w:rsidRDefault="00676709" w:rsidP="00676709">
      <w:pPr>
        <w:autoSpaceDE w:val="0"/>
        <w:autoSpaceDN w:val="0"/>
        <w:adjustRightInd w:val="0"/>
        <w:snapToGrid w:val="0"/>
        <w:spacing w:line="360" w:lineRule="auto"/>
        <w:rPr>
          <w:rFonts w:ascii="Times New Roman" w:hAnsi="Times New Roman" w:cs="Times New Roman"/>
          <w:color w:val="000000"/>
          <w:kern w:val="0"/>
          <w:sz w:val="28"/>
          <w:szCs w:val="28"/>
        </w:rPr>
      </w:pPr>
      <w:r w:rsidRPr="00676709">
        <w:rPr>
          <w:rFonts w:ascii="Times New Roman" w:hAnsi="Times New Roman" w:cs="Times New Roman"/>
          <w:color w:val="000000"/>
          <w:kern w:val="0"/>
          <w:sz w:val="28"/>
          <w:szCs w:val="28"/>
        </w:rPr>
        <w:t>Street Malate, Manila, Philippines</w:t>
      </w:r>
    </w:p>
    <w:p w:rsidR="00676709" w:rsidRPr="00676709" w:rsidRDefault="00676709" w:rsidP="00676709">
      <w:pPr>
        <w:overflowPunct w:val="0"/>
        <w:adjustRightInd w:val="0"/>
        <w:snapToGrid w:val="0"/>
        <w:spacing w:before="60" w:line="360" w:lineRule="auto"/>
        <w:jc w:val="both"/>
        <w:rPr>
          <w:rFonts w:ascii="標楷體" w:eastAsia="標楷體" w:hAnsi="標楷體" w:hint="eastAsia"/>
          <w:sz w:val="28"/>
          <w:szCs w:val="28"/>
          <w:lang w:eastAsia="zh-CN"/>
        </w:rPr>
      </w:pPr>
      <w:r w:rsidRPr="00676709">
        <w:rPr>
          <w:rFonts w:ascii="Times New Roman" w:hAnsi="Times New Roman" w:cs="Times New Roman"/>
          <w:color w:val="000000"/>
          <w:kern w:val="0"/>
          <w:sz w:val="28"/>
          <w:szCs w:val="28"/>
        </w:rPr>
        <w:t>E-Mail</w:t>
      </w:r>
      <w:r w:rsidRPr="00676709">
        <w:rPr>
          <w:rFonts w:ascii="Times New Roman" w:hAnsi="Times New Roman" w:cs="Times New Roman"/>
          <w:b/>
          <w:bCs/>
          <w:color w:val="000000"/>
          <w:kern w:val="0"/>
          <w:sz w:val="28"/>
          <w:szCs w:val="28"/>
        </w:rPr>
        <w:t xml:space="preserve">: </w:t>
      </w:r>
      <w:hyperlink r:id="rId16" w:history="1">
        <w:r w:rsidRPr="0014121E">
          <w:rPr>
            <w:rStyle w:val="a3"/>
            <w:rFonts w:ascii="Times New Roman" w:hAnsi="Times New Roman" w:cs="Times New Roman"/>
            <w:kern w:val="0"/>
            <w:sz w:val="28"/>
            <w:szCs w:val="28"/>
          </w:rPr>
          <w:t>2024awfayjwc.manila@gmail.com</w:t>
        </w:r>
      </w:hyperlink>
    </w:p>
    <w:sectPr w:rsidR="00676709" w:rsidRPr="00676709" w:rsidSect="007F4CA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DF7" w:rsidRDefault="00623DF7" w:rsidP="00D77713">
      <w:r>
        <w:separator/>
      </w:r>
    </w:p>
  </w:endnote>
  <w:endnote w:type="continuationSeparator" w:id="0">
    <w:p w:rsidR="00623DF7" w:rsidRDefault="00623DF7" w:rsidP="00D7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DF7" w:rsidRDefault="00623DF7" w:rsidP="00D77713">
      <w:r>
        <w:separator/>
      </w:r>
    </w:p>
  </w:footnote>
  <w:footnote w:type="continuationSeparator" w:id="0">
    <w:p w:rsidR="00623DF7" w:rsidRDefault="00623DF7" w:rsidP="00D77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7E"/>
    <w:rsid w:val="00066416"/>
    <w:rsid w:val="000A53B5"/>
    <w:rsid w:val="00131D27"/>
    <w:rsid w:val="00133A34"/>
    <w:rsid w:val="001760BB"/>
    <w:rsid w:val="002742A9"/>
    <w:rsid w:val="0031353F"/>
    <w:rsid w:val="00330A68"/>
    <w:rsid w:val="00331A7E"/>
    <w:rsid w:val="003619F6"/>
    <w:rsid w:val="00390550"/>
    <w:rsid w:val="004768DE"/>
    <w:rsid w:val="00481391"/>
    <w:rsid w:val="004B0CF1"/>
    <w:rsid w:val="004F7291"/>
    <w:rsid w:val="00514391"/>
    <w:rsid w:val="00547F1F"/>
    <w:rsid w:val="00623DF7"/>
    <w:rsid w:val="00676709"/>
    <w:rsid w:val="007F4CA8"/>
    <w:rsid w:val="00830D52"/>
    <w:rsid w:val="008323D2"/>
    <w:rsid w:val="0089705A"/>
    <w:rsid w:val="009E0AB4"/>
    <w:rsid w:val="00B22566"/>
    <w:rsid w:val="00BC2B7D"/>
    <w:rsid w:val="00BD49E1"/>
    <w:rsid w:val="00D26F4D"/>
    <w:rsid w:val="00D77713"/>
    <w:rsid w:val="00E406E1"/>
    <w:rsid w:val="00E417C4"/>
    <w:rsid w:val="00ED2025"/>
    <w:rsid w:val="00F04387"/>
    <w:rsid w:val="00F53FD7"/>
    <w:rsid w:val="00FA52FE"/>
    <w:rsid w:val="00FF51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91759"/>
  <w15:chartTrackingRefBased/>
  <w15:docId w15:val="{40E23CB6-E252-40CE-8282-3575B9FA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353F"/>
    <w:rPr>
      <w:color w:val="0563C1" w:themeColor="hyperlink"/>
      <w:u w:val="single"/>
    </w:rPr>
  </w:style>
  <w:style w:type="character" w:styleId="a4">
    <w:name w:val="Mention"/>
    <w:basedOn w:val="a0"/>
    <w:uiPriority w:val="99"/>
    <w:semiHidden/>
    <w:unhideWhenUsed/>
    <w:rsid w:val="0031353F"/>
    <w:rPr>
      <w:color w:val="2B579A"/>
      <w:shd w:val="clear" w:color="auto" w:fill="E6E6E6"/>
    </w:rPr>
  </w:style>
  <w:style w:type="paragraph" w:styleId="a5">
    <w:name w:val="header"/>
    <w:basedOn w:val="a"/>
    <w:link w:val="a6"/>
    <w:uiPriority w:val="99"/>
    <w:unhideWhenUsed/>
    <w:rsid w:val="00D77713"/>
    <w:pPr>
      <w:tabs>
        <w:tab w:val="center" w:pos="4153"/>
        <w:tab w:val="right" w:pos="8306"/>
      </w:tabs>
      <w:snapToGrid w:val="0"/>
    </w:pPr>
    <w:rPr>
      <w:sz w:val="20"/>
      <w:szCs w:val="20"/>
    </w:rPr>
  </w:style>
  <w:style w:type="character" w:customStyle="1" w:styleId="a6">
    <w:name w:val="頁首 字元"/>
    <w:basedOn w:val="a0"/>
    <w:link w:val="a5"/>
    <w:uiPriority w:val="99"/>
    <w:rsid w:val="00D77713"/>
    <w:rPr>
      <w:sz w:val="20"/>
      <w:szCs w:val="20"/>
    </w:rPr>
  </w:style>
  <w:style w:type="paragraph" w:styleId="a7">
    <w:name w:val="footer"/>
    <w:basedOn w:val="a"/>
    <w:link w:val="a8"/>
    <w:uiPriority w:val="99"/>
    <w:unhideWhenUsed/>
    <w:rsid w:val="00D77713"/>
    <w:pPr>
      <w:tabs>
        <w:tab w:val="center" w:pos="4153"/>
        <w:tab w:val="right" w:pos="8306"/>
      </w:tabs>
      <w:snapToGrid w:val="0"/>
    </w:pPr>
    <w:rPr>
      <w:sz w:val="20"/>
      <w:szCs w:val="20"/>
    </w:rPr>
  </w:style>
  <w:style w:type="character" w:customStyle="1" w:styleId="a8">
    <w:name w:val="頁尾 字元"/>
    <w:basedOn w:val="a0"/>
    <w:link w:val="a7"/>
    <w:uiPriority w:val="99"/>
    <w:rsid w:val="00D7771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4awfayjwc.manila@gmail.com" TargetMode="External"/><Relationship Id="rId13" Type="http://schemas.openxmlformats.org/officeDocument/2006/relationships/hyperlink" Target="mailto:adel@wada-ama.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ompetition@iwf.sport" TargetMode="External"/><Relationship Id="rId12" Type="http://schemas.openxmlformats.org/officeDocument/2006/relationships/hyperlink" Target="https://adel.wada-am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2024awfayjwc.manila@gmail.com" TargetMode="External"/><Relationship Id="rId1" Type="http://schemas.openxmlformats.org/officeDocument/2006/relationships/styles" Target="styles.xml"/><Relationship Id="rId6" Type="http://schemas.openxmlformats.org/officeDocument/2006/relationships/hyperlink" Target="https://mf.iwf.sport" TargetMode="External"/><Relationship Id="rId11" Type="http://schemas.openxmlformats.org/officeDocument/2006/relationships/hyperlink" Target="mailto:iwf@ita.sport" TargetMode="External"/><Relationship Id="rId5" Type="http://schemas.openxmlformats.org/officeDocument/2006/relationships/endnotes" Target="endnotes.xml"/><Relationship Id="rId15" Type="http://schemas.openxmlformats.org/officeDocument/2006/relationships/hyperlink" Target="mailto:secretariat@awf.sport" TargetMode="External"/><Relationship Id="rId10" Type="http://schemas.openxmlformats.org/officeDocument/2006/relationships/hyperlink" Target="mailto:secretariat@awf.sport" TargetMode="External"/><Relationship Id="rId4" Type="http://schemas.openxmlformats.org/officeDocument/2006/relationships/footnotes" Target="footnotes.xml"/><Relationship Id="rId9" Type="http://schemas.openxmlformats.org/officeDocument/2006/relationships/hyperlink" Target="mailto:2024awfayjwc.manila@gmail.com" TargetMode="External"/><Relationship Id="rId14" Type="http://schemas.openxmlformats.org/officeDocument/2006/relationships/hyperlink" Target="mailto:education@iwfnet.ne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2024-05-29T07:32:00Z</dcterms:created>
  <dcterms:modified xsi:type="dcterms:W3CDTF">2024-06-04T10:24:00Z</dcterms:modified>
</cp:coreProperties>
</file>